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B0B" w:rsidRPr="00FC5D3F" w:rsidRDefault="009E6376" w:rsidP="00CC767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sz w:val="24"/>
          <w:szCs w:val="24"/>
        </w:rPr>
        <w:tab/>
      </w:r>
      <w:r>
        <w:rPr>
          <w:rFonts w:ascii="Tahoma" w:eastAsia="Tahoma" w:hAnsi="Tahoma" w:cs="Tahoma"/>
          <w:b/>
          <w:sz w:val="24"/>
          <w:szCs w:val="24"/>
        </w:rPr>
        <w:tab/>
      </w:r>
      <w:r>
        <w:rPr>
          <w:rFonts w:ascii="Tahoma" w:eastAsia="Tahoma" w:hAnsi="Tahoma" w:cs="Tahoma"/>
          <w:b/>
          <w:sz w:val="24"/>
          <w:szCs w:val="24"/>
        </w:rPr>
        <w:tab/>
      </w:r>
      <w:r w:rsidRPr="00FC5D3F">
        <w:rPr>
          <w:rFonts w:ascii="Tahoma" w:eastAsia="Tahoma" w:hAnsi="Tahoma" w:cs="Tahoma"/>
          <w:b/>
        </w:rPr>
        <w:t>Allegato 3) Modello preventivo economico</w:t>
      </w:r>
    </w:p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center"/>
        <w:rPr>
          <w:rFonts w:ascii="Tahoma" w:eastAsia="Tahoma" w:hAnsi="Tahoma" w:cs="Tahoma"/>
          <w:sz w:val="24"/>
          <w:szCs w:val="24"/>
        </w:rPr>
      </w:pPr>
    </w:p>
    <w:p w:rsidR="004A6B0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hanging="2"/>
        <w:jc w:val="center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Facsimile – proposta economica di beni</w:t>
      </w:r>
    </w:p>
    <w:p w:rsidR="004A6B0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hanging="2"/>
        <w:jc w:val="center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Da redigere su carta semplice</w:t>
      </w:r>
    </w:p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hanging="2"/>
        <w:jc w:val="both"/>
        <w:rPr>
          <w:rFonts w:ascii="Tahoma" w:eastAsia="Tahoma" w:hAnsi="Tahoma" w:cs="Tahoma"/>
          <w:sz w:val="16"/>
          <w:szCs w:val="16"/>
        </w:rPr>
      </w:pPr>
    </w:p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hanging="2"/>
        <w:jc w:val="both"/>
        <w:rPr>
          <w:rFonts w:ascii="Tahoma" w:eastAsia="Tahoma" w:hAnsi="Tahoma" w:cs="Tahoma"/>
          <w:sz w:val="16"/>
          <w:szCs w:val="16"/>
        </w:rPr>
      </w:pPr>
    </w:p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hanging="2"/>
        <w:jc w:val="both"/>
        <w:rPr>
          <w:rFonts w:ascii="Tahoma" w:eastAsia="Tahoma" w:hAnsi="Tahoma" w:cs="Tahoma"/>
          <w:sz w:val="16"/>
          <w:szCs w:val="16"/>
        </w:rPr>
      </w:pPr>
    </w:p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hanging="2"/>
        <w:jc w:val="both"/>
        <w:rPr>
          <w:rFonts w:ascii="Tahoma" w:eastAsia="Tahoma" w:hAnsi="Tahoma" w:cs="Tahoma"/>
          <w:sz w:val="16"/>
          <w:szCs w:val="16"/>
        </w:rPr>
      </w:pPr>
    </w:p>
    <w:p w:rsidR="004A6B0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hanging="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_________________________</w:t>
      </w:r>
    </w:p>
    <w:p w:rsidR="004A6B0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i/>
        </w:rPr>
        <w:t>(Ragione sociale del fornitore)</w:t>
      </w:r>
    </w:p>
    <w:p w:rsidR="004A6B0B" w:rsidRDefault="004A6B0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after="200"/>
        <w:ind w:left="0" w:right="822" w:hanging="2"/>
        <w:rPr>
          <w:rFonts w:ascii="Tahoma" w:eastAsia="Tahoma" w:hAnsi="Tahoma" w:cs="Tahoma"/>
        </w:rPr>
      </w:pPr>
    </w:p>
    <w:p w:rsidR="004A6B0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i/>
        </w:rPr>
        <w:t>Luogo, Data _________________</w:t>
      </w:r>
    </w:p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Tahoma" w:hAnsi="Tahoma" w:cs="Tahoma"/>
          <w:sz w:val="20"/>
          <w:szCs w:val="20"/>
        </w:rPr>
      </w:pPr>
    </w:p>
    <w:p w:rsidR="004A6B0B" w:rsidRDefault="009E637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All’ IRST IRCCS</w:t>
      </w:r>
    </w:p>
    <w:p w:rsidR="004A6B0B" w:rsidRDefault="009E637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Via P. Maroncelli, 40</w:t>
      </w:r>
    </w:p>
    <w:p w:rsidR="004A6B0B" w:rsidRDefault="009E637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right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47014 Meldola (FC)</w:t>
      </w:r>
    </w:p>
    <w:p w:rsidR="004A6B0B" w:rsidRDefault="004A6B0B">
      <w:pPr>
        <w:widowControl w:val="0"/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567"/>
          <w:tab w:val="right" w:pos="9072"/>
          <w:tab w:val="left" w:pos="-3969"/>
        </w:tabs>
        <w:ind w:left="0" w:right="822" w:hanging="2"/>
        <w:jc w:val="right"/>
        <w:rPr>
          <w:rFonts w:ascii="Tahoma" w:eastAsia="Tahoma" w:hAnsi="Tahoma" w:cs="Tahoma"/>
          <w:sz w:val="20"/>
          <w:szCs w:val="20"/>
        </w:rPr>
      </w:pPr>
    </w:p>
    <w:p w:rsidR="00E9582B" w:rsidRPr="00E9582B" w:rsidRDefault="009E6376" w:rsidP="00E958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Calibri" w:hAnsi="Tahoma" w:cs="Tahoma"/>
          <w:b/>
          <w:szCs w:val="20"/>
        </w:rPr>
      </w:pPr>
      <w:r w:rsidRPr="00CC767B">
        <w:rPr>
          <w:rFonts w:ascii="Tahoma" w:eastAsia="Tahoma" w:hAnsi="Tahoma" w:cs="Tahoma"/>
          <w:b/>
          <w:szCs w:val="20"/>
        </w:rPr>
        <w:t xml:space="preserve">Oggetto: </w:t>
      </w:r>
      <w:r w:rsidR="00E9582B" w:rsidRPr="00E9582B">
        <w:rPr>
          <w:rFonts w:ascii="Tahoma" w:eastAsia="Calibri" w:hAnsi="Tahoma" w:cs="Tahoma"/>
          <w:b/>
          <w:szCs w:val="20"/>
        </w:rPr>
        <w:t xml:space="preserve">“Servizio di attività analitiche secondo standard GMP – test di rilascio sul prodotto finito ed altri test di qualità per il laboratorio di </w:t>
      </w:r>
      <w:proofErr w:type="spellStart"/>
      <w:r w:rsidR="00E9582B" w:rsidRPr="00E9582B">
        <w:rPr>
          <w:rFonts w:ascii="Tahoma" w:eastAsia="Calibri" w:hAnsi="Tahoma" w:cs="Tahoma"/>
          <w:b/>
          <w:szCs w:val="20"/>
        </w:rPr>
        <w:t>Immuno</w:t>
      </w:r>
      <w:proofErr w:type="spellEnd"/>
      <w:r w:rsidR="00E9582B" w:rsidRPr="00E9582B">
        <w:rPr>
          <w:rFonts w:ascii="Tahoma" w:eastAsia="Calibri" w:hAnsi="Tahoma" w:cs="Tahoma"/>
          <w:b/>
          <w:szCs w:val="20"/>
        </w:rPr>
        <w:t xml:space="preserve">-Gene </w:t>
      </w:r>
      <w:proofErr w:type="spellStart"/>
      <w:r w:rsidR="00E9582B" w:rsidRPr="00E9582B">
        <w:rPr>
          <w:rFonts w:ascii="Tahoma" w:eastAsia="Calibri" w:hAnsi="Tahoma" w:cs="Tahoma"/>
          <w:b/>
          <w:szCs w:val="20"/>
        </w:rPr>
        <w:t>Therapy</w:t>
      </w:r>
      <w:proofErr w:type="spellEnd"/>
      <w:r w:rsidR="00E9582B" w:rsidRPr="00E9582B">
        <w:rPr>
          <w:rFonts w:ascii="Tahoma" w:eastAsia="Calibri" w:hAnsi="Tahoma" w:cs="Tahoma"/>
          <w:b/>
          <w:szCs w:val="20"/>
        </w:rPr>
        <w:t xml:space="preserve"> </w:t>
      </w:r>
      <w:proofErr w:type="spellStart"/>
      <w:r w:rsidR="00E9582B" w:rsidRPr="00E9582B">
        <w:rPr>
          <w:rFonts w:ascii="Tahoma" w:eastAsia="Calibri" w:hAnsi="Tahoma" w:cs="Tahoma"/>
          <w:b/>
          <w:szCs w:val="20"/>
        </w:rPr>
        <w:t>Factory</w:t>
      </w:r>
      <w:proofErr w:type="spellEnd"/>
      <w:r w:rsidR="00E9582B" w:rsidRPr="00E9582B">
        <w:rPr>
          <w:rFonts w:ascii="Tahoma" w:eastAsia="Calibri" w:hAnsi="Tahoma" w:cs="Tahoma"/>
          <w:b/>
          <w:szCs w:val="20"/>
        </w:rPr>
        <w:t xml:space="preserve"> (IGTF) e per il Laboratorio </w:t>
      </w:r>
      <w:proofErr w:type="spellStart"/>
      <w:r w:rsidR="00E9582B" w:rsidRPr="00E9582B">
        <w:rPr>
          <w:rFonts w:ascii="Tahoma" w:eastAsia="Calibri" w:hAnsi="Tahoma" w:cs="Tahoma"/>
          <w:b/>
          <w:szCs w:val="20"/>
        </w:rPr>
        <w:t>Radiopharmaceutical</w:t>
      </w:r>
      <w:proofErr w:type="spellEnd"/>
      <w:r w:rsidR="00E9582B" w:rsidRPr="00E9582B">
        <w:rPr>
          <w:rFonts w:ascii="Tahoma" w:eastAsia="Calibri" w:hAnsi="Tahoma" w:cs="Tahoma"/>
          <w:b/>
          <w:szCs w:val="20"/>
        </w:rPr>
        <w:t xml:space="preserve"> </w:t>
      </w:r>
      <w:proofErr w:type="spellStart"/>
      <w:r w:rsidR="00E9582B" w:rsidRPr="00E9582B">
        <w:rPr>
          <w:rFonts w:ascii="Tahoma" w:eastAsia="Calibri" w:hAnsi="Tahoma" w:cs="Tahoma"/>
          <w:b/>
          <w:szCs w:val="20"/>
        </w:rPr>
        <w:t>Therapy</w:t>
      </w:r>
      <w:proofErr w:type="spellEnd"/>
      <w:r w:rsidR="00E9582B" w:rsidRPr="00E9582B">
        <w:rPr>
          <w:rFonts w:ascii="Tahoma" w:eastAsia="Calibri" w:hAnsi="Tahoma" w:cs="Tahoma"/>
          <w:b/>
          <w:szCs w:val="20"/>
        </w:rPr>
        <w:t xml:space="preserve"> </w:t>
      </w:r>
      <w:proofErr w:type="spellStart"/>
      <w:r w:rsidR="00E9582B" w:rsidRPr="00E9582B">
        <w:rPr>
          <w:rFonts w:ascii="Tahoma" w:eastAsia="Calibri" w:hAnsi="Tahoma" w:cs="Tahoma"/>
          <w:b/>
          <w:szCs w:val="20"/>
        </w:rPr>
        <w:t>Factory</w:t>
      </w:r>
      <w:proofErr w:type="spellEnd"/>
      <w:r w:rsidR="00E9582B" w:rsidRPr="00E9582B">
        <w:rPr>
          <w:rFonts w:ascii="Tahoma" w:eastAsia="Calibri" w:hAnsi="Tahoma" w:cs="Tahoma"/>
          <w:b/>
          <w:szCs w:val="20"/>
        </w:rPr>
        <w:t xml:space="preserve"> (RTF)” dell’IRCCS – Istituto Romagnolo per lo Studio dei Tumori “Dino Amadori” (IRST) s.r.l.</w:t>
      </w:r>
    </w:p>
    <w:p w:rsidR="00E9582B" w:rsidRPr="00E9582B" w:rsidRDefault="00E9582B" w:rsidP="00E958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Calibri" w:hAnsi="Tahoma" w:cs="Tahoma"/>
          <w:b/>
          <w:szCs w:val="20"/>
        </w:rPr>
      </w:pPr>
      <w:r w:rsidRPr="00E9582B">
        <w:rPr>
          <w:rFonts w:ascii="Tahoma" w:eastAsia="Calibri" w:hAnsi="Tahoma" w:cs="Tahoma"/>
          <w:b/>
          <w:szCs w:val="20"/>
        </w:rPr>
        <w:t>Durata: 12 mesi con opzione di rinnovo di 12 mesi e proroga di 6 mesi</w:t>
      </w:r>
    </w:p>
    <w:p w:rsidR="00CC767B" w:rsidRDefault="00E9582B" w:rsidP="00E958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Calibri" w:hAnsi="Tahoma" w:cs="Tahoma"/>
          <w:b/>
          <w:szCs w:val="20"/>
        </w:rPr>
      </w:pPr>
      <w:r w:rsidRPr="00E9582B">
        <w:rPr>
          <w:rFonts w:ascii="Tahoma" w:eastAsia="Calibri" w:hAnsi="Tahoma" w:cs="Tahoma"/>
          <w:b/>
          <w:szCs w:val="20"/>
        </w:rPr>
        <w:t>Importo complessivo dell’affidamento: € 139.990 IVA esclusa</w:t>
      </w:r>
    </w:p>
    <w:p w:rsidR="00E9582B" w:rsidRPr="00CC767B" w:rsidRDefault="00E9582B" w:rsidP="00E958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1" w:right="822" w:hanging="3"/>
        <w:jc w:val="both"/>
        <w:rPr>
          <w:sz w:val="28"/>
          <w:szCs w:val="24"/>
        </w:rPr>
      </w:pPr>
    </w:p>
    <w:p w:rsidR="004A6B0B" w:rsidRPr="00CC767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360" w:lineRule="auto"/>
        <w:ind w:left="0" w:right="822" w:hanging="2"/>
        <w:jc w:val="both"/>
        <w:rPr>
          <w:rFonts w:ascii="Tahoma" w:eastAsia="Tahoma" w:hAnsi="Tahoma" w:cs="Tahoma"/>
          <w:szCs w:val="20"/>
        </w:rPr>
      </w:pPr>
      <w:r w:rsidRPr="00CC767B">
        <w:rPr>
          <w:rFonts w:ascii="Tahoma" w:eastAsia="Tahoma" w:hAnsi="Tahoma" w:cs="Tahoma"/>
          <w:szCs w:val="20"/>
        </w:rPr>
        <w:t xml:space="preserve">Il/La sottoscritto/a __________________________, nato/a </w:t>
      </w:r>
      <w:proofErr w:type="spellStart"/>
      <w:r w:rsidRPr="00CC767B">
        <w:rPr>
          <w:rFonts w:ascii="Tahoma" w:eastAsia="Tahoma" w:hAnsi="Tahoma" w:cs="Tahoma"/>
          <w:szCs w:val="20"/>
        </w:rPr>
        <w:t>a</w:t>
      </w:r>
      <w:proofErr w:type="spellEnd"/>
      <w:r w:rsidRPr="00CC767B">
        <w:rPr>
          <w:rFonts w:ascii="Tahoma" w:eastAsia="Tahoma" w:hAnsi="Tahoma" w:cs="Tahoma"/>
          <w:szCs w:val="20"/>
        </w:rPr>
        <w:t xml:space="preserve"> _____________ il __________________, in qualità di (</w:t>
      </w:r>
      <w:r w:rsidRPr="00CC767B">
        <w:rPr>
          <w:rFonts w:ascii="Tahoma" w:eastAsia="Tahoma" w:hAnsi="Tahoma" w:cs="Tahoma"/>
          <w:szCs w:val="20"/>
          <w:vertAlign w:val="superscript"/>
        </w:rPr>
        <w:footnoteReference w:id="1"/>
      </w:r>
      <w:r w:rsidRPr="00CC767B">
        <w:rPr>
          <w:rFonts w:ascii="Tahoma" w:eastAsia="Tahoma" w:hAnsi="Tahoma" w:cs="Tahoma"/>
          <w:szCs w:val="20"/>
        </w:rPr>
        <w:t>) __________________________ dell’operatore economico ____________________________ con domicilio fiscale in _____________________ via _________________________________ n. _________, codice fiscale n. __________________________, partita IVA n. ________________________, facendo riferimento all’affidamento indicato in oggetto e avendo preso piena conoscenza della fornitura da eseguire e di ogni circos</w:t>
      </w:r>
      <w:r w:rsidR="00D57074">
        <w:rPr>
          <w:rFonts w:ascii="Tahoma" w:eastAsia="Tahoma" w:hAnsi="Tahoma" w:cs="Tahoma"/>
          <w:szCs w:val="20"/>
        </w:rPr>
        <w:t xml:space="preserve">tanza connessa, nonché delle </w:t>
      </w:r>
      <w:r w:rsidRPr="00CC767B">
        <w:rPr>
          <w:rFonts w:ascii="Tahoma" w:eastAsia="Tahoma" w:hAnsi="Tahoma" w:cs="Tahoma"/>
          <w:szCs w:val="20"/>
        </w:rPr>
        <w:t xml:space="preserve">condizioni </w:t>
      </w:r>
      <w:r w:rsidR="00D57074">
        <w:rPr>
          <w:rFonts w:ascii="Tahoma" w:eastAsia="Tahoma" w:hAnsi="Tahoma" w:cs="Tahoma"/>
          <w:szCs w:val="20"/>
        </w:rPr>
        <w:t>di cui</w:t>
      </w:r>
      <w:r w:rsidRPr="00CC767B">
        <w:rPr>
          <w:rFonts w:ascii="Tahoma" w:eastAsia="Tahoma" w:hAnsi="Tahoma" w:cs="Tahoma"/>
          <w:szCs w:val="20"/>
        </w:rPr>
        <w:t xml:space="preserve"> </w:t>
      </w:r>
      <w:r w:rsidR="00D57074">
        <w:rPr>
          <w:rFonts w:ascii="Tahoma" w:eastAsia="Tahoma" w:hAnsi="Tahoma" w:cs="Tahoma"/>
          <w:szCs w:val="20"/>
        </w:rPr>
        <w:t>a</w:t>
      </w:r>
      <w:r w:rsidRPr="00CC767B">
        <w:rPr>
          <w:rFonts w:ascii="Tahoma" w:eastAsia="Tahoma" w:hAnsi="Tahoma" w:cs="Tahoma"/>
          <w:szCs w:val="20"/>
        </w:rPr>
        <w:t xml:space="preserve">ll’Avviso </w:t>
      </w:r>
      <w:proofErr w:type="spellStart"/>
      <w:r w:rsidRPr="00CC767B">
        <w:rPr>
          <w:rFonts w:ascii="Tahoma" w:eastAsia="Tahoma" w:hAnsi="Tahoma" w:cs="Tahoma"/>
          <w:szCs w:val="20"/>
        </w:rPr>
        <w:t>prot</w:t>
      </w:r>
      <w:proofErr w:type="spellEnd"/>
      <w:r w:rsidRPr="00CC767B">
        <w:rPr>
          <w:rFonts w:ascii="Tahoma" w:eastAsia="Tahoma" w:hAnsi="Tahoma" w:cs="Tahoma"/>
          <w:szCs w:val="20"/>
        </w:rPr>
        <w:t xml:space="preserve">. n. </w:t>
      </w:r>
      <w:r w:rsidR="00D57074">
        <w:rPr>
          <w:rFonts w:ascii="Tahoma" w:eastAsia="Tahoma" w:hAnsi="Tahoma" w:cs="Tahoma"/>
          <w:szCs w:val="20"/>
        </w:rPr>
        <w:t>6345/2024 e suoi allegate</w:t>
      </w:r>
      <w:r w:rsidRPr="00CC767B">
        <w:rPr>
          <w:rFonts w:ascii="Tahoma" w:eastAsia="Tahoma" w:hAnsi="Tahoma" w:cs="Tahoma"/>
          <w:szCs w:val="20"/>
        </w:rPr>
        <w:t>, tutte accettate senza riserva alcuna,</w:t>
      </w:r>
    </w:p>
    <w:p w:rsidR="004A6B0B" w:rsidRPr="00CC767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360" w:lineRule="auto"/>
        <w:ind w:left="0" w:right="822" w:hanging="2"/>
        <w:jc w:val="center"/>
        <w:rPr>
          <w:rFonts w:ascii="Tahoma" w:eastAsia="Tahoma" w:hAnsi="Tahoma" w:cs="Tahoma"/>
          <w:szCs w:val="20"/>
          <w:u w:val="single"/>
        </w:rPr>
      </w:pPr>
      <w:r w:rsidRPr="00CC767B">
        <w:rPr>
          <w:rFonts w:ascii="Tahoma" w:eastAsia="Tahoma" w:hAnsi="Tahoma" w:cs="Tahoma"/>
          <w:b/>
          <w:szCs w:val="20"/>
          <w:u w:val="single"/>
        </w:rPr>
        <w:t xml:space="preserve">S I   </w:t>
      </w:r>
      <w:proofErr w:type="spellStart"/>
      <w:r w:rsidRPr="00CC767B">
        <w:rPr>
          <w:rFonts w:ascii="Tahoma" w:eastAsia="Tahoma" w:hAnsi="Tahoma" w:cs="Tahoma"/>
          <w:b/>
          <w:szCs w:val="20"/>
          <w:u w:val="single"/>
        </w:rPr>
        <w:t>I</w:t>
      </w:r>
      <w:proofErr w:type="spellEnd"/>
      <w:r w:rsidRPr="00CC767B">
        <w:rPr>
          <w:rFonts w:ascii="Tahoma" w:eastAsia="Tahoma" w:hAnsi="Tahoma" w:cs="Tahoma"/>
          <w:b/>
          <w:szCs w:val="20"/>
          <w:u w:val="single"/>
        </w:rPr>
        <w:t xml:space="preserve"> M P E G N A</w:t>
      </w:r>
    </w:p>
    <w:p w:rsidR="004A6B0B" w:rsidRPr="00CC767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360" w:lineRule="auto"/>
        <w:ind w:left="0" w:right="822" w:hanging="2"/>
        <w:jc w:val="both"/>
        <w:rPr>
          <w:rFonts w:ascii="Tahoma" w:eastAsia="Tahoma" w:hAnsi="Tahoma" w:cs="Tahoma"/>
          <w:szCs w:val="20"/>
        </w:rPr>
      </w:pPr>
      <w:r w:rsidRPr="00CC767B">
        <w:rPr>
          <w:rFonts w:ascii="Tahoma" w:eastAsia="Tahoma" w:hAnsi="Tahoma" w:cs="Tahoma"/>
          <w:szCs w:val="20"/>
        </w:rPr>
        <w:t xml:space="preserve">ad assumere l’esecuzione della fornitura in oggetto, in conformità a quanto indicato </w:t>
      </w:r>
      <w:r w:rsidR="00D57074">
        <w:rPr>
          <w:rFonts w:ascii="Tahoma" w:eastAsia="Tahoma" w:hAnsi="Tahoma" w:cs="Tahoma"/>
          <w:szCs w:val="20"/>
        </w:rPr>
        <w:t>nella documentazione di affidamento</w:t>
      </w:r>
      <w:r w:rsidRPr="00CC767B">
        <w:rPr>
          <w:rFonts w:ascii="Tahoma" w:eastAsia="Tahoma" w:hAnsi="Tahoma" w:cs="Tahoma"/>
          <w:szCs w:val="20"/>
        </w:rPr>
        <w:t xml:space="preserve"> e nella proposta tecnica presentata, comprensiva di ogni onere, esclusa solo l’IVA:</w:t>
      </w:r>
    </w:p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360" w:lineRule="auto"/>
        <w:ind w:left="0" w:right="822" w:hanging="2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Style w:val="a"/>
        <w:tblW w:w="96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54"/>
      </w:tblGrid>
      <w:tr w:rsidR="004A6B0B">
        <w:trPr>
          <w:trHeight w:val="390"/>
        </w:trPr>
        <w:tc>
          <w:tcPr>
            <w:tcW w:w="9654" w:type="dxa"/>
            <w:vAlign w:val="center"/>
          </w:tcPr>
          <w:p w:rsidR="004A6B0B" w:rsidRDefault="009E6376" w:rsidP="009E6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</w:tabs>
              <w:spacing w:line="360" w:lineRule="auto"/>
              <w:ind w:left="0" w:hanging="2"/>
              <w:rPr>
                <w:rFonts w:ascii="Tahoma" w:eastAsia="Tahoma" w:hAnsi="Tahoma" w:cs="Tahoma"/>
                <w:sz w:val="24"/>
                <w:szCs w:val="24"/>
                <w:u w:val="single"/>
              </w:rPr>
            </w:pPr>
            <w:r w:rsidRPr="00CC767B">
              <w:rPr>
                <w:rFonts w:ascii="Tahoma" w:eastAsia="Tahoma" w:hAnsi="Tahoma" w:cs="Tahoma"/>
                <w:b/>
                <w:szCs w:val="24"/>
                <w:u w:val="single"/>
              </w:rPr>
              <w:t>Importo com</w:t>
            </w:r>
            <w:r>
              <w:rPr>
                <w:rFonts w:ascii="Tahoma" w:eastAsia="Tahoma" w:hAnsi="Tahoma" w:cs="Tahoma"/>
                <w:b/>
                <w:szCs w:val="24"/>
                <w:u w:val="single"/>
              </w:rPr>
              <w:t>plessivo dell’affidamento: € 139</w:t>
            </w:r>
            <w:r w:rsidRPr="00CC767B">
              <w:rPr>
                <w:rFonts w:ascii="Tahoma" w:eastAsia="Tahoma" w:hAnsi="Tahoma" w:cs="Tahoma"/>
                <w:b/>
                <w:szCs w:val="24"/>
                <w:u w:val="single"/>
              </w:rPr>
              <w:t>.9</w:t>
            </w:r>
            <w:r>
              <w:rPr>
                <w:rFonts w:ascii="Tahoma" w:eastAsia="Tahoma" w:hAnsi="Tahoma" w:cs="Tahoma"/>
                <w:b/>
                <w:szCs w:val="24"/>
                <w:u w:val="single"/>
              </w:rPr>
              <w:t>9</w:t>
            </w:r>
            <w:r w:rsidRPr="00CC767B">
              <w:rPr>
                <w:rFonts w:ascii="Tahoma" w:eastAsia="Tahoma" w:hAnsi="Tahoma" w:cs="Tahoma"/>
                <w:b/>
                <w:szCs w:val="24"/>
                <w:u w:val="single"/>
              </w:rPr>
              <w:t xml:space="preserve">0,00 </w:t>
            </w:r>
            <w:r w:rsidR="00C2029A">
              <w:rPr>
                <w:rFonts w:ascii="Tahoma" w:eastAsia="Tahoma" w:hAnsi="Tahoma" w:cs="Tahoma"/>
                <w:b/>
                <w:szCs w:val="24"/>
                <w:u w:val="single"/>
              </w:rPr>
              <w:t>IVA esclusa</w:t>
            </w:r>
          </w:p>
        </w:tc>
      </w:tr>
    </w:tbl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360" w:lineRule="auto"/>
        <w:ind w:left="0" w:hanging="2"/>
        <w:jc w:val="both"/>
        <w:rPr>
          <w:rFonts w:ascii="Tahoma" w:eastAsia="Tahoma" w:hAnsi="Tahoma" w:cs="Tahoma"/>
          <w:sz w:val="24"/>
          <w:szCs w:val="24"/>
          <w:u w:val="single"/>
        </w:rPr>
      </w:pPr>
    </w:p>
    <w:p w:rsidR="004A6B0B" w:rsidRPr="00CC767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360" w:lineRule="auto"/>
        <w:ind w:left="0" w:hanging="2"/>
        <w:jc w:val="both"/>
        <w:rPr>
          <w:rFonts w:ascii="Tahoma" w:eastAsia="Tahoma" w:hAnsi="Tahoma" w:cs="Tahoma"/>
          <w:szCs w:val="24"/>
          <w:u w:val="single"/>
        </w:rPr>
      </w:pPr>
      <w:r w:rsidRPr="00CC767B">
        <w:rPr>
          <w:rFonts w:ascii="Tahoma" w:eastAsia="Tahoma" w:hAnsi="Tahoma" w:cs="Tahoma"/>
          <w:b/>
          <w:szCs w:val="24"/>
          <w:u w:val="single"/>
        </w:rPr>
        <w:t>Segue dettaglio del Preventivo economico:</w:t>
      </w:r>
    </w:p>
    <w:tbl>
      <w:tblPr>
        <w:tblStyle w:val="a0"/>
        <w:tblW w:w="15877" w:type="dxa"/>
        <w:tblInd w:w="-7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985"/>
        <w:gridCol w:w="1275"/>
        <w:gridCol w:w="1560"/>
        <w:gridCol w:w="1275"/>
        <w:gridCol w:w="1418"/>
        <w:gridCol w:w="1559"/>
        <w:gridCol w:w="1843"/>
        <w:gridCol w:w="2410"/>
      </w:tblGrid>
      <w:tr w:rsidR="00277793" w:rsidRPr="00CC767B" w:rsidTr="00E9582B">
        <w:trPr>
          <w:trHeight w:val="153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3" w:rsidRPr="00CC767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R</w:t>
            </w:r>
            <w:r w:rsidRPr="00CC767B">
              <w:rPr>
                <w:rFonts w:ascii="Tahoma" w:eastAsia="Tahoma" w:hAnsi="Tahoma" w:cs="Tahoma"/>
                <w:b/>
              </w:rPr>
              <w:t>if.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3" w:rsidRPr="00CC767B" w:rsidRDefault="00E9582B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both"/>
              <w:rPr>
                <w:rFonts w:ascii="Tahoma" w:eastAsia="Tahoma" w:hAnsi="Tahoma" w:cs="Tahoma"/>
              </w:rPr>
            </w:pPr>
            <w:r w:rsidRPr="00CC767B">
              <w:rPr>
                <w:rFonts w:ascii="Tahoma" w:eastAsia="Tahoma" w:hAnsi="Tahoma" w:cs="Tahoma"/>
                <w:b/>
              </w:rPr>
              <w:t>Descrizione prodotto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3" w:rsidRPr="00CC767B" w:rsidRDefault="00E9582B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center"/>
              <w:rPr>
                <w:rFonts w:ascii="Tahoma" w:eastAsia="Tahoma" w:hAnsi="Tahoma" w:cs="Tahoma"/>
              </w:rPr>
            </w:pPr>
            <w:r w:rsidRPr="00CC767B">
              <w:rPr>
                <w:rFonts w:ascii="Tahoma" w:eastAsia="Tahoma" w:hAnsi="Tahoma" w:cs="Tahoma"/>
                <w:b/>
              </w:rPr>
              <w:t>Metodo</w:t>
            </w:r>
          </w:p>
          <w:p w:rsidR="00277793" w:rsidRPr="00CC767B" w:rsidRDefault="00E9582B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d</w:t>
            </w:r>
            <w:r w:rsidRPr="00CC767B">
              <w:rPr>
                <w:rFonts w:ascii="Tahoma" w:eastAsia="Tahoma" w:hAnsi="Tahoma" w:cs="Tahoma"/>
                <w:b/>
              </w:rPr>
              <w:t>i riferimento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3" w:rsidRPr="00CC767B" w:rsidRDefault="00E9582B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center"/>
              <w:rPr>
                <w:rFonts w:ascii="Tahoma" w:eastAsia="Tahoma" w:hAnsi="Tahoma" w:cs="Tahoma"/>
              </w:rPr>
            </w:pPr>
            <w:r w:rsidRPr="00CC767B">
              <w:rPr>
                <w:rFonts w:ascii="Tahoma" w:eastAsia="Tahoma" w:hAnsi="Tahoma" w:cs="Tahoma"/>
                <w:b/>
              </w:rPr>
              <w:t>Scopo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3" w:rsidRPr="00CC767B" w:rsidRDefault="00E9582B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center"/>
              <w:rPr>
                <w:rFonts w:ascii="Tahoma" w:eastAsia="Tahoma" w:hAnsi="Tahoma" w:cs="Tahoma"/>
              </w:rPr>
            </w:pPr>
            <w:r w:rsidRPr="00CC767B">
              <w:rPr>
                <w:rFonts w:ascii="Tahoma" w:eastAsia="Tahoma" w:hAnsi="Tahoma" w:cs="Tahoma"/>
                <w:b/>
              </w:rPr>
              <w:t>Matrice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3" w:rsidRPr="00CC767B" w:rsidRDefault="00E9582B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both"/>
              <w:rPr>
                <w:rFonts w:ascii="Tahoma" w:eastAsia="Tahoma" w:hAnsi="Tahoma" w:cs="Tahoma"/>
              </w:rPr>
            </w:pPr>
            <w:r w:rsidRPr="00CC767B">
              <w:rPr>
                <w:rFonts w:ascii="Tahoma" w:eastAsia="Tahoma" w:hAnsi="Tahoma" w:cs="Tahoma"/>
                <w:b/>
              </w:rPr>
              <w:t>Rapporti analitici entro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93" w:rsidRPr="00FE25FC" w:rsidRDefault="00E9582B" w:rsidP="00E958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both"/>
              <w:rPr>
                <w:rFonts w:ascii="Tahoma" w:eastAsia="Tahoma" w:hAnsi="Tahoma" w:cs="Tahoma"/>
                <w:b/>
                <w:highlight w:val="cyan"/>
              </w:rPr>
            </w:pPr>
            <w:r>
              <w:rPr>
                <w:rFonts w:ascii="Tahoma" w:eastAsia="Tahoma" w:hAnsi="Tahoma" w:cs="Tahoma"/>
                <w:b/>
              </w:rPr>
              <w:t>Importo</w:t>
            </w:r>
            <w:r w:rsidR="00277793" w:rsidRPr="00FE25FC">
              <w:rPr>
                <w:rFonts w:ascii="Tahoma" w:eastAsia="Tahoma" w:hAnsi="Tahoma" w:cs="Tahoma"/>
                <w:b/>
              </w:rPr>
              <w:t xml:space="preserve"> </w:t>
            </w:r>
            <w:r w:rsidRPr="00E9582B">
              <w:rPr>
                <w:rFonts w:ascii="Tahoma" w:eastAsia="Tahoma" w:hAnsi="Tahoma" w:cs="Tahoma"/>
                <w:b/>
              </w:rPr>
              <w:t xml:space="preserve">unitario </w:t>
            </w:r>
            <w:r w:rsidR="00277793" w:rsidRPr="00FE25FC">
              <w:rPr>
                <w:rFonts w:ascii="Tahoma" w:eastAsia="Tahoma" w:hAnsi="Tahoma" w:cs="Tahoma"/>
                <w:b/>
              </w:rPr>
              <w:t>indicativo stimato in € IVA esclusa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7793" w:rsidRPr="00CC767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both"/>
              <w:rPr>
                <w:rFonts w:ascii="Tahoma" w:eastAsia="Tahoma" w:hAnsi="Tahoma" w:cs="Tahoma"/>
              </w:rPr>
            </w:pPr>
            <w:r w:rsidRPr="00CC767B">
              <w:rPr>
                <w:rFonts w:ascii="Tahoma" w:eastAsia="Tahoma" w:hAnsi="Tahoma" w:cs="Tahoma"/>
                <w:b/>
              </w:rPr>
              <w:t>S</w:t>
            </w:r>
            <w:r w:rsidR="00E9582B" w:rsidRPr="00CC767B">
              <w:rPr>
                <w:rFonts w:ascii="Tahoma" w:eastAsia="Tahoma" w:hAnsi="Tahoma" w:cs="Tahoma"/>
                <w:b/>
              </w:rPr>
              <w:t>tima fabbisogno annuo (quantità)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77793" w:rsidRPr="00CC767B" w:rsidRDefault="00E9582B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Prezzo</w:t>
            </w:r>
            <w:r w:rsidR="00277793" w:rsidRPr="00CC767B">
              <w:rPr>
                <w:rFonts w:ascii="Tahoma" w:eastAsia="Tahoma" w:hAnsi="Tahoma" w:cs="Tahoma"/>
                <w:b/>
              </w:rPr>
              <w:t xml:space="preserve"> unitario proposto in € </w:t>
            </w:r>
            <w:r w:rsidR="00277793">
              <w:rPr>
                <w:rFonts w:ascii="Tahoma" w:eastAsia="Tahoma" w:hAnsi="Tahoma" w:cs="Tahoma"/>
                <w:b/>
              </w:rPr>
              <w:t>IVA esclusa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77793" w:rsidRPr="00CC767B" w:rsidRDefault="00E9582B" w:rsidP="00E958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Prezzo</w:t>
            </w:r>
            <w:r w:rsidR="00277793" w:rsidRPr="00CC767B">
              <w:rPr>
                <w:rFonts w:ascii="Tahoma" w:eastAsia="Tahoma" w:hAnsi="Tahoma" w:cs="Tahoma"/>
                <w:b/>
              </w:rPr>
              <w:t xml:space="preserve"> complessivo  annuo proposto in € </w:t>
            </w:r>
            <w:r w:rsidR="00277793">
              <w:rPr>
                <w:rFonts w:ascii="Tahoma" w:eastAsia="Tahoma" w:hAnsi="Tahoma" w:cs="Tahoma"/>
                <w:b/>
              </w:rPr>
              <w:t>IVA esclusa</w:t>
            </w:r>
            <w:r w:rsidR="00277793" w:rsidRPr="00CC767B">
              <w:rPr>
                <w:rFonts w:ascii="Tahoma" w:eastAsia="Tahoma" w:hAnsi="Tahoma" w:cs="Tahoma"/>
                <w:b/>
              </w:rPr>
              <w:t xml:space="preserve"> (Stima fabbisogno </w:t>
            </w:r>
            <w:r w:rsidR="00277793" w:rsidRPr="00CC767B">
              <w:rPr>
                <w:rFonts w:ascii="Tahoma" w:eastAsia="Tahoma" w:hAnsi="Tahoma" w:cs="Tahoma"/>
                <w:b/>
                <w:u w:val="single"/>
              </w:rPr>
              <w:t>annuo</w:t>
            </w:r>
            <w:r>
              <w:rPr>
                <w:rFonts w:ascii="Tahoma" w:eastAsia="Tahoma" w:hAnsi="Tahoma" w:cs="Tahoma"/>
                <w:b/>
              </w:rPr>
              <w:t xml:space="preserve"> x Prezzo </w:t>
            </w:r>
            <w:r w:rsidR="00277793" w:rsidRPr="00CC767B">
              <w:rPr>
                <w:rFonts w:ascii="Tahoma" w:eastAsia="Tahoma" w:hAnsi="Tahoma" w:cs="Tahoma"/>
                <w:b/>
              </w:rPr>
              <w:t>unitario proposto)</w:t>
            </w:r>
          </w:p>
        </w:tc>
      </w:tr>
      <w:tr w:rsidR="00277793" w:rsidRPr="00E9582B" w:rsidTr="00FC5D3F">
        <w:trPr>
          <w:trHeight w:val="207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Controllo microbiologico su prodotti cellulari (test sterilità </w:t>
            </w:r>
            <w:proofErr w:type="spellStart"/>
            <w:r w:rsidRPr="00E9582B">
              <w:rPr>
                <w:rFonts w:ascii="Tahoma" w:eastAsia="Tahoma" w:hAnsi="Tahoma" w:cs="Tahoma"/>
              </w:rPr>
              <w:t>Bact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Alert</w:t>
            </w:r>
            <w:proofErr w:type="spellEnd"/>
            <w:r w:rsidRPr="00E9582B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 par 2.6.27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Cellule dendritiche in soluzione fisiologica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32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207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Controllo microbiologico su prodotti cellulari (test sterilità </w:t>
            </w:r>
            <w:proofErr w:type="spellStart"/>
            <w:r w:rsidRPr="00E9582B">
              <w:rPr>
                <w:rFonts w:ascii="Tahoma" w:eastAsia="Tahoma" w:hAnsi="Tahoma" w:cs="Tahoma"/>
              </w:rPr>
              <w:t>Bact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Alert</w:t>
            </w:r>
            <w:proofErr w:type="spellEnd"/>
            <w:r w:rsidRPr="00E9582B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 par 2.6.27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Cellule dendritiche in plasma autologo e DMSO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consecutivi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8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Ricerca endotossine batteriche (test cinetico </w:t>
            </w:r>
            <w:proofErr w:type="spellStart"/>
            <w:r w:rsidRPr="00E9582B">
              <w:rPr>
                <w:rFonts w:ascii="Tahoma" w:eastAsia="Tahoma" w:hAnsi="Tahoma" w:cs="Tahoma"/>
              </w:rPr>
              <w:t>cromogenico</w:t>
            </w:r>
            <w:proofErr w:type="spellEnd"/>
            <w:r w:rsidRPr="00E9582B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 2.6.14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after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Cellule dendritiche in soluzione fisiologica/Surnatante di coltura di cellule dendritiche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8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Ricerca endotossine batteriche (test cinetico </w:t>
            </w:r>
            <w:proofErr w:type="spellStart"/>
            <w:r w:rsidRPr="00E9582B">
              <w:rPr>
                <w:rFonts w:ascii="Tahoma" w:eastAsia="Tahoma" w:hAnsi="Tahoma" w:cs="Tahoma"/>
              </w:rPr>
              <w:t>cromogenico</w:t>
            </w:r>
            <w:proofErr w:type="spellEnd"/>
            <w:r w:rsidRPr="00E9582B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 2.6.14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after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Omogenato di biopsia tumorale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2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Ricerca di micoplasmi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(metodo  NAT)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2.6.7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after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Cellule dendritiche in soluzione fisiologica/ Surnatante di coltura di cellule dendritiche e Omogenato di biopsia tumorale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per NAT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5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Bioburden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(metodo per </w:t>
            </w:r>
            <w:proofErr w:type="spellStart"/>
            <w:r w:rsidRPr="00E9582B">
              <w:rPr>
                <w:rFonts w:ascii="Tahoma" w:eastAsia="Tahoma" w:hAnsi="Tahoma" w:cs="Tahoma"/>
              </w:rPr>
              <w:t>spatolamento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TAMC)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2.6.12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after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Omogenato di biopsia tumorale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7 giorni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8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Test sterilità (</w:t>
            </w:r>
            <w:proofErr w:type="spellStart"/>
            <w:r w:rsidRPr="00E9582B">
              <w:rPr>
                <w:rFonts w:ascii="Tahoma" w:eastAsia="Tahoma" w:hAnsi="Tahoma" w:cs="Tahoma"/>
              </w:rPr>
              <w:t>Bact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Alert</w:t>
            </w:r>
            <w:proofErr w:type="spellEnd"/>
            <w:r w:rsidRPr="00E9582B">
              <w:rPr>
                <w:rFonts w:ascii="Tahoma" w:eastAsia="Tahoma" w:hAnsi="Tahoma" w:cs="Tahoma"/>
              </w:rPr>
              <w:t>) + test fertilità (</w:t>
            </w:r>
            <w:proofErr w:type="spellStart"/>
            <w:r w:rsidRPr="00E9582B">
              <w:rPr>
                <w:rFonts w:ascii="Tahoma" w:eastAsia="Tahoma" w:hAnsi="Tahoma" w:cs="Tahoma"/>
              </w:rPr>
              <w:t>growth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promotion test)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2.6.27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Omogenato di biopsia tumorale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16 giorni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Identificazione dei contaminanti ambientali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Metodo convalidato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Uso interno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Piastre </w:t>
            </w:r>
            <w:proofErr w:type="spellStart"/>
            <w:r w:rsidRPr="00E9582B">
              <w:rPr>
                <w:rFonts w:ascii="Tahoma" w:eastAsia="Tahoma" w:hAnsi="Tahoma" w:cs="Tahoma"/>
              </w:rPr>
              <w:t>petri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 TSA di monitoraggio ambientale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7 giorni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24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2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Controllo microbiologico su prodotti cellulari (test sterilità </w:t>
            </w:r>
            <w:proofErr w:type="spellStart"/>
            <w:r w:rsidRPr="00E9582B">
              <w:rPr>
                <w:rFonts w:ascii="Tahoma" w:eastAsia="Tahoma" w:hAnsi="Tahoma" w:cs="Tahoma"/>
              </w:rPr>
              <w:t>Bact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Alert</w:t>
            </w:r>
            <w:proofErr w:type="spellEnd"/>
            <w:r w:rsidRPr="00E9582B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 par 2.6.27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CAR-T in soluzione elettrolitica + 2,5% albumina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consecutivi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2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Controllo microbiologico su prodotti cellulari (test sterilità </w:t>
            </w:r>
            <w:proofErr w:type="spellStart"/>
            <w:r w:rsidRPr="00E9582B">
              <w:rPr>
                <w:rFonts w:ascii="Tahoma" w:eastAsia="Tahoma" w:hAnsi="Tahoma" w:cs="Tahoma"/>
              </w:rPr>
              <w:t>Bact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Alert</w:t>
            </w:r>
            <w:proofErr w:type="spellEnd"/>
            <w:r w:rsidRPr="00E9582B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 par 2.6.27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CAR-T in soluzione elettrolitica integrata con 2,5% albumina e 7,5% DMSO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consecutivi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Ricerca di micoplasmi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(metodo  NAT)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2.6.7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CAR-T in soluzione elettrolitica + 2,5% </w:t>
            </w:r>
            <w:r w:rsidRPr="00E9582B">
              <w:rPr>
                <w:rFonts w:ascii="Tahoma" w:eastAsia="Tahoma" w:hAnsi="Tahoma" w:cs="Tahoma"/>
              </w:rPr>
              <w:lastRenderedPageBreak/>
              <w:t>albumina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lastRenderedPageBreak/>
              <w:t>10 giorni consecutivi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8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Ricerca endotossine batteriche (test cinetico </w:t>
            </w:r>
            <w:proofErr w:type="spellStart"/>
            <w:r w:rsidRPr="00E9582B">
              <w:rPr>
                <w:rFonts w:ascii="Tahoma" w:eastAsia="Tahoma" w:hAnsi="Tahoma" w:cs="Tahoma"/>
              </w:rPr>
              <w:t>cromogenico</w:t>
            </w:r>
            <w:proofErr w:type="spellEnd"/>
            <w:r w:rsidRPr="00E9582B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 2.6.14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CAR-T in soluzione elettrolitica + 2,5% albumina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consecutivi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Test sterilità e fertilità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2.6.12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Uso interno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Terreni di coltura solidi o liquidi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20 giorni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Test fertilità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cEP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par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2.6.12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Uso interno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Terreno liquido di </w:t>
            </w:r>
            <w:proofErr w:type="spellStart"/>
            <w:r w:rsidRPr="00E9582B">
              <w:rPr>
                <w:rFonts w:ascii="Tahoma" w:eastAsia="Tahoma" w:hAnsi="Tahoma" w:cs="Tahoma"/>
              </w:rPr>
              <w:t>Mediafill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 giorni consecutivi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6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Conservazione di ceppi di contaminanti ambientali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-80°C in </w:t>
            </w:r>
            <w:proofErr w:type="spellStart"/>
            <w:r w:rsidRPr="00E9582B">
              <w:rPr>
                <w:rFonts w:ascii="Tahoma" w:eastAsia="Tahoma" w:hAnsi="Tahoma" w:cs="Tahoma"/>
              </w:rPr>
              <w:t>criovials</w:t>
            </w:r>
            <w:proofErr w:type="spellEnd"/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e ricontrollo periodico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1.050,00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Sterility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test - EP 2.6.1 / USP / JP </w:t>
            </w:r>
            <w:proofErr w:type="spellStart"/>
            <w:r w:rsidRPr="00E9582B">
              <w:rPr>
                <w:rFonts w:ascii="Tahoma" w:eastAsia="Tahoma" w:hAnsi="Tahoma" w:cs="Tahoma"/>
              </w:rPr>
              <w:t>Filtration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method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Filtration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method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Method </w:t>
            </w:r>
            <w:proofErr w:type="spellStart"/>
            <w:r w:rsidRPr="00E9582B">
              <w:rPr>
                <w:rFonts w:ascii="Tahoma" w:eastAsia="Tahoma" w:hAnsi="Tahoma" w:cs="Tahoma"/>
              </w:rPr>
              <w:t>reference</w:t>
            </w:r>
            <w:proofErr w:type="spellEnd"/>
            <w:r w:rsidRPr="00E9582B">
              <w:rPr>
                <w:rFonts w:ascii="Tahoma" w:eastAsia="Tahoma" w:hAnsi="Tahoma" w:cs="Tahoma"/>
              </w:rPr>
              <w:t>: EP 2.6.1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Rilascio su paziente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Radiofarmaci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e intermedi in soluzione acquosa fisiologica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EP 2.6.1 </w:t>
            </w:r>
            <w:proofErr w:type="spellStart"/>
            <w:r w:rsidRPr="00E9582B">
              <w:rPr>
                <w:rFonts w:ascii="Tahoma" w:eastAsia="Tahoma" w:hAnsi="Tahoma" w:cs="Tahoma"/>
              </w:rPr>
              <w:t>Sterility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: </w:t>
            </w:r>
            <w:proofErr w:type="spellStart"/>
            <w:r w:rsidRPr="00E9582B">
              <w:rPr>
                <w:rFonts w:ascii="Tahoma" w:eastAsia="Tahoma" w:hAnsi="Tahoma" w:cs="Tahoma"/>
              </w:rPr>
              <w:t>suitability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(1 </w:t>
            </w:r>
            <w:proofErr w:type="spellStart"/>
            <w:r w:rsidRPr="00E9582B">
              <w:rPr>
                <w:rFonts w:ascii="Tahoma" w:eastAsia="Tahoma" w:hAnsi="Tahoma" w:cs="Tahoma"/>
              </w:rPr>
              <w:t>lot</w:t>
            </w:r>
            <w:proofErr w:type="spellEnd"/>
            <w:r w:rsidRPr="00E9582B"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- Method </w:t>
            </w:r>
            <w:proofErr w:type="spellStart"/>
            <w:r w:rsidRPr="00E9582B">
              <w:rPr>
                <w:rFonts w:ascii="Tahoma" w:eastAsia="Tahoma" w:hAnsi="Tahoma" w:cs="Tahoma"/>
              </w:rPr>
              <w:t>verification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performing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bacteriostasis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and </w:t>
            </w:r>
            <w:proofErr w:type="spellStart"/>
            <w:r w:rsidRPr="00E9582B">
              <w:rPr>
                <w:rFonts w:ascii="Tahoma" w:eastAsia="Tahoma" w:hAnsi="Tahoma" w:cs="Tahoma"/>
              </w:rPr>
              <w:t>fungistasis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tests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against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following</w:t>
            </w:r>
            <w:proofErr w:type="spellEnd"/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microorganisms</w:t>
            </w:r>
            <w:proofErr w:type="spellEnd"/>
            <w:r w:rsidRPr="00E9582B">
              <w:rPr>
                <w:rFonts w:ascii="Tahoma" w:eastAsia="Tahoma" w:hAnsi="Tahoma" w:cs="Tahoma"/>
              </w:rPr>
              <w:t>: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° </w:t>
            </w:r>
            <w:proofErr w:type="spellStart"/>
            <w:r w:rsidRPr="00E9582B">
              <w:rPr>
                <w:rFonts w:ascii="Tahoma" w:eastAsia="Tahoma" w:hAnsi="Tahoma" w:cs="Tahoma"/>
              </w:rPr>
              <w:t>Staphylococcus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aureus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ATCC 6538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° </w:t>
            </w:r>
            <w:proofErr w:type="spellStart"/>
            <w:r w:rsidRPr="00E9582B">
              <w:rPr>
                <w:rFonts w:ascii="Tahoma" w:eastAsia="Tahoma" w:hAnsi="Tahoma" w:cs="Tahoma"/>
              </w:rPr>
              <w:t>Bacillus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subtilis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ATCC 6633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° </w:t>
            </w:r>
            <w:proofErr w:type="spellStart"/>
            <w:r w:rsidRPr="00E9582B">
              <w:rPr>
                <w:rFonts w:ascii="Tahoma" w:eastAsia="Tahoma" w:hAnsi="Tahoma" w:cs="Tahoma"/>
              </w:rPr>
              <w:t>Pseudomonas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aeruginosa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ATCC 9027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° </w:t>
            </w:r>
            <w:proofErr w:type="spellStart"/>
            <w:r w:rsidRPr="00E9582B">
              <w:rPr>
                <w:rFonts w:ascii="Tahoma" w:eastAsia="Tahoma" w:hAnsi="Tahoma" w:cs="Tahoma"/>
              </w:rPr>
              <w:t>Clostridium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sporogenes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ATCC 19404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° Candida </w:t>
            </w:r>
            <w:proofErr w:type="spellStart"/>
            <w:r w:rsidRPr="00E9582B">
              <w:rPr>
                <w:rFonts w:ascii="Tahoma" w:eastAsia="Tahoma" w:hAnsi="Tahoma" w:cs="Tahoma"/>
              </w:rPr>
              <w:t>albicans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ATCC 10231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lastRenderedPageBreak/>
              <w:t xml:space="preserve">° </w:t>
            </w:r>
            <w:proofErr w:type="spellStart"/>
            <w:r w:rsidRPr="00E9582B">
              <w:rPr>
                <w:rFonts w:ascii="Tahoma" w:eastAsia="Tahoma" w:hAnsi="Tahoma" w:cs="Tahoma"/>
              </w:rPr>
              <w:t>Aspergillus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brasiliensis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ATCC 16404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Deliverable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: Master </w:t>
            </w:r>
            <w:proofErr w:type="spellStart"/>
            <w:r w:rsidRPr="00E9582B">
              <w:rPr>
                <w:rFonts w:ascii="Tahoma" w:eastAsia="Tahoma" w:hAnsi="Tahoma" w:cs="Tahoma"/>
              </w:rPr>
              <w:t>Protocol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+ </w:t>
            </w:r>
            <w:proofErr w:type="spellStart"/>
            <w:r w:rsidRPr="00E9582B">
              <w:rPr>
                <w:rFonts w:ascii="Tahoma" w:eastAsia="Tahoma" w:hAnsi="Tahoma" w:cs="Tahoma"/>
              </w:rPr>
              <w:t>final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report</w:t>
            </w:r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lastRenderedPageBreak/>
              <w:t>Uso interno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Radiofarmaci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e intermedi in soluzione acquosa fisiologica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1.440,00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  <w:tr w:rsidR="00277793" w:rsidRPr="00E9582B" w:rsidTr="00FC5D3F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Suitability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PNOS - 1 </w:t>
            </w:r>
            <w:proofErr w:type="spellStart"/>
            <w:r w:rsidRPr="00E9582B">
              <w:rPr>
                <w:rFonts w:ascii="Tahoma" w:eastAsia="Tahoma" w:hAnsi="Tahoma" w:cs="Tahoma"/>
              </w:rPr>
              <w:t>lot</w:t>
            </w:r>
            <w:proofErr w:type="spellEnd"/>
          </w:p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EP/USP </w:t>
            </w:r>
            <w:proofErr w:type="spellStart"/>
            <w:r w:rsidRPr="00E9582B">
              <w:rPr>
                <w:rFonts w:ascii="Tahoma" w:eastAsia="Tahoma" w:hAnsi="Tahoma" w:cs="Tahoma"/>
              </w:rPr>
              <w:t>suitability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Micro (1 </w:t>
            </w:r>
            <w:proofErr w:type="spellStart"/>
            <w:r w:rsidRPr="00E9582B">
              <w:rPr>
                <w:rFonts w:ascii="Tahoma" w:eastAsia="Tahoma" w:hAnsi="Tahoma" w:cs="Tahoma"/>
              </w:rPr>
              <w:t>lot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Metodo di riferimento: EP 5.1.4: TAMC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TYMC + emissione protocollo</w:t>
            </w:r>
          </w:p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Uso interno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Radiofarmaci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e intermedi in soluzione acquosa fisiologica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bookmarkStart w:id="0" w:name="_GoBack"/>
            <w:bookmarkEnd w:id="0"/>
          </w:p>
        </w:tc>
      </w:tr>
      <w:tr w:rsidR="00277793" w:rsidRPr="00E9582B" w:rsidTr="00FC5D3F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Controlli TAMC e TYMC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 xml:space="preserve">Metodo di riferimento: </w:t>
            </w:r>
            <w:proofErr w:type="spellStart"/>
            <w:r w:rsidRPr="00E9582B">
              <w:rPr>
                <w:rFonts w:ascii="Tahoma" w:eastAsia="Tahoma" w:hAnsi="Tahoma" w:cs="Tahoma"/>
              </w:rPr>
              <w:t>Current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Ph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Pr="00E9582B">
              <w:rPr>
                <w:rFonts w:ascii="Tahoma" w:eastAsia="Tahoma" w:hAnsi="Tahoma" w:cs="Tahoma"/>
              </w:rPr>
              <w:t>Eur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(2.6.12)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Uso interno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tabs>
                <w:tab w:val="left" w:pos="567"/>
                <w:tab w:val="right" w:pos="9072"/>
                <w:tab w:val="right" w:pos="9211"/>
              </w:tabs>
              <w:spacing w:before="120" w:after="120"/>
              <w:ind w:left="0" w:hanging="2"/>
              <w:rPr>
                <w:rFonts w:ascii="Tahoma" w:eastAsia="Tahoma" w:hAnsi="Tahoma" w:cs="Tahoma"/>
              </w:rPr>
            </w:pPr>
            <w:proofErr w:type="spellStart"/>
            <w:r w:rsidRPr="00E9582B">
              <w:rPr>
                <w:rFonts w:ascii="Tahoma" w:eastAsia="Tahoma" w:hAnsi="Tahoma" w:cs="Tahoma"/>
              </w:rPr>
              <w:t>Radiofarmaci</w:t>
            </w:r>
            <w:proofErr w:type="spellEnd"/>
            <w:r w:rsidRPr="00E9582B">
              <w:rPr>
                <w:rFonts w:ascii="Tahoma" w:eastAsia="Tahoma" w:hAnsi="Tahoma" w:cs="Tahoma"/>
              </w:rPr>
              <w:t xml:space="preserve"> e intermedi in soluzione acquosa fisiologica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57,50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  <w:r w:rsidRPr="00E9582B">
              <w:rPr>
                <w:rFonts w:ascii="Tahoma" w:eastAsia="Tahoma" w:hAnsi="Tahoma" w:cs="Tahom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77793" w:rsidRPr="00E9582B" w:rsidRDefault="00277793" w:rsidP="002777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right" w:pos="9072"/>
                <w:tab w:val="right" w:pos="9211"/>
              </w:tabs>
              <w:spacing w:before="120" w:after="120" w:line="240" w:lineRule="auto"/>
              <w:ind w:left="0" w:hanging="2"/>
              <w:rPr>
                <w:rFonts w:ascii="Tahoma" w:eastAsia="Tahoma" w:hAnsi="Tahoma" w:cs="Tahoma"/>
              </w:rPr>
            </w:pPr>
          </w:p>
        </w:tc>
      </w:tr>
    </w:tbl>
    <w:p w:rsidR="004A6B0B" w:rsidRPr="00E9582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360" w:lineRule="auto"/>
        <w:ind w:left="0" w:hanging="2"/>
        <w:jc w:val="both"/>
        <w:rPr>
          <w:rFonts w:ascii="Tahoma" w:eastAsia="Tahoma" w:hAnsi="Tahoma" w:cs="Tahoma"/>
          <w:u w:val="single"/>
        </w:rPr>
      </w:pPr>
    </w:p>
    <w:p w:rsidR="004A6B0B" w:rsidRPr="00CC767B" w:rsidRDefault="00C202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ind w:left="0" w:right="964" w:hanging="2"/>
        <w:jc w:val="both"/>
        <w:rPr>
          <w:rFonts w:ascii="Tahoma" w:eastAsia="Tahoma" w:hAnsi="Tahoma" w:cs="Tahoma"/>
        </w:rPr>
      </w:pPr>
      <w:r w:rsidRPr="00E9582B">
        <w:rPr>
          <w:rFonts w:ascii="Tahoma" w:eastAsia="Tahoma" w:hAnsi="Tahoma" w:cs="Tahoma"/>
        </w:rPr>
        <w:t>Il prezzo individua di riferimento rappresenta l’attuale costo che la SA ha utilizzato per la progettazione della procedura di affidamento.</w:t>
      </w:r>
    </w:p>
    <w:p w:rsidR="004A6B0B" w:rsidRPr="00CC767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ind w:left="0" w:right="964" w:hanging="2"/>
        <w:jc w:val="both"/>
        <w:rPr>
          <w:rFonts w:ascii="Tahoma" w:eastAsia="Tahoma" w:hAnsi="Tahoma" w:cs="Tahoma"/>
        </w:rPr>
      </w:pPr>
    </w:p>
    <w:p w:rsidR="004A6B0B" w:rsidRPr="00D57074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ind w:left="0" w:right="822" w:hanging="2"/>
        <w:jc w:val="both"/>
        <w:rPr>
          <w:rFonts w:ascii="Tahoma" w:eastAsia="Tahoma" w:hAnsi="Tahoma" w:cs="Tahoma"/>
        </w:rPr>
      </w:pPr>
      <w:r w:rsidRPr="00D57074">
        <w:rPr>
          <w:rFonts w:ascii="Tahoma" w:eastAsia="Tahoma" w:hAnsi="Tahoma" w:cs="Tahoma"/>
        </w:rPr>
        <w:t xml:space="preserve">Ai fini del presente affidamento, si dichiara ai sensi del DPR n. 445/2000 e </w:t>
      </w:r>
      <w:proofErr w:type="spellStart"/>
      <w:r w:rsidRPr="00D57074">
        <w:rPr>
          <w:rFonts w:ascii="Tahoma" w:eastAsia="Tahoma" w:hAnsi="Tahoma" w:cs="Tahoma"/>
        </w:rPr>
        <w:t>s.m.i.</w:t>
      </w:r>
      <w:proofErr w:type="spellEnd"/>
      <w:r w:rsidRPr="00D57074">
        <w:rPr>
          <w:rFonts w:ascii="Tahoma" w:eastAsia="Tahoma" w:hAnsi="Tahoma" w:cs="Tahoma"/>
        </w:rPr>
        <w:t>, che:</w:t>
      </w:r>
    </w:p>
    <w:p w:rsidR="004A6B0B" w:rsidRPr="00D57074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ind w:left="0" w:right="822" w:hanging="2"/>
        <w:jc w:val="both"/>
        <w:rPr>
          <w:rFonts w:ascii="Tahoma" w:eastAsia="Tahoma" w:hAnsi="Tahoma" w:cs="Tahoma"/>
        </w:rPr>
      </w:pPr>
    </w:p>
    <w:p w:rsidR="00D57074" w:rsidRPr="00D57074" w:rsidRDefault="00D57074" w:rsidP="00D57074">
      <w:pPr>
        <w:pStyle w:val="Paragrafoelenco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0" w:right="822" w:firstLineChars="0"/>
        <w:jc w:val="both"/>
        <w:rPr>
          <w:rFonts w:ascii="Tahoma" w:eastAsia="Tahoma" w:hAnsi="Tahoma" w:cs="Tahoma"/>
        </w:rPr>
      </w:pPr>
      <w:r w:rsidRPr="00D57074">
        <w:rPr>
          <w:rFonts w:ascii="Tahoma" w:eastAsia="Tahoma" w:hAnsi="Tahoma" w:cs="Tahoma"/>
        </w:rPr>
        <w:t xml:space="preserve">I </w:t>
      </w:r>
      <w:r w:rsidR="009E6376" w:rsidRPr="00D57074">
        <w:rPr>
          <w:rFonts w:ascii="Tahoma" w:eastAsia="Tahoma" w:hAnsi="Tahoma" w:cs="Tahoma"/>
        </w:rPr>
        <w:t xml:space="preserve">prezzi sopra indicati corrispondono alla fornitura/servizio così come meglio descritti nell’Avviso </w:t>
      </w:r>
      <w:r>
        <w:rPr>
          <w:rFonts w:ascii="Tahoma" w:eastAsia="Tahoma" w:hAnsi="Tahoma" w:cs="Tahoma"/>
        </w:rPr>
        <w:t xml:space="preserve">e suoi allagati, nonché </w:t>
      </w:r>
      <w:r w:rsidR="009E6376" w:rsidRPr="00D57074">
        <w:rPr>
          <w:rFonts w:ascii="Tahoma" w:eastAsia="Tahoma" w:hAnsi="Tahoma" w:cs="Tahoma"/>
        </w:rPr>
        <w:t>nella proposta tecnica presentata;</w:t>
      </w:r>
    </w:p>
    <w:p w:rsidR="00D57074" w:rsidRPr="00D57074" w:rsidRDefault="00D57074" w:rsidP="00D57074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ind w:leftChars="0" w:right="822" w:firstLineChars="0" w:firstLine="0"/>
        <w:jc w:val="both"/>
        <w:rPr>
          <w:rFonts w:ascii="Tahoma" w:eastAsia="Tahoma" w:hAnsi="Tahoma" w:cs="Tahoma"/>
        </w:rPr>
      </w:pPr>
    </w:p>
    <w:p w:rsidR="002D5A03" w:rsidRDefault="00D57074" w:rsidP="002D5A03">
      <w:pPr>
        <w:pStyle w:val="Paragrafoelenco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0" w:right="822" w:firstLineChars="0"/>
        <w:jc w:val="both"/>
        <w:rPr>
          <w:rFonts w:ascii="Tahoma" w:eastAsia="Tahoma" w:hAnsi="Tahoma" w:cs="Tahoma"/>
        </w:rPr>
      </w:pPr>
      <w:r w:rsidRPr="00D57074">
        <w:rPr>
          <w:rFonts w:ascii="Tahoma" w:eastAsia="Tahoma" w:hAnsi="Tahoma" w:cs="Tahoma"/>
        </w:rPr>
        <w:t>N</w:t>
      </w:r>
      <w:r w:rsidR="009E6376" w:rsidRPr="00D57074">
        <w:rPr>
          <w:rFonts w:ascii="Tahoma" w:eastAsia="Tahoma" w:hAnsi="Tahoma" w:cs="Tahoma"/>
        </w:rPr>
        <w:t>el redigere il presente preventivo economico, la ditta ha tenuto conto degli obblighi e di tutti i conseguenti oneri connessi alle disposizioni in materia di sicurezza e di protezione dei lavoratori, nonché alle condizioni del lavoro;</w:t>
      </w:r>
    </w:p>
    <w:p w:rsidR="002D5A03" w:rsidRPr="002D5A03" w:rsidRDefault="002D5A03" w:rsidP="002D5A03">
      <w:pPr>
        <w:pStyle w:val="Paragrafoelenco"/>
        <w:ind w:left="0" w:hanging="2"/>
        <w:rPr>
          <w:rFonts w:ascii="Tahoma" w:eastAsia="Tahoma" w:hAnsi="Tahoma" w:cs="Tahoma"/>
        </w:rPr>
      </w:pPr>
    </w:p>
    <w:p w:rsidR="002D5A03" w:rsidRPr="002D5A03" w:rsidRDefault="002D5A03" w:rsidP="002D5A03">
      <w:pPr>
        <w:pStyle w:val="Paragrafoelenco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0" w:right="822" w:firstLineChars="0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</w:t>
      </w:r>
      <w:r w:rsidRPr="002D5A03">
        <w:rPr>
          <w:rFonts w:ascii="Tahoma" w:eastAsia="Tahoma" w:hAnsi="Tahoma" w:cs="Tahoma"/>
        </w:rPr>
        <w:t>l contratto collettivo di lavoro applicato al proprio personale è/I contratti collettivi di lavoro applicati al proprio personale sono:</w:t>
      </w:r>
    </w:p>
    <w:p w:rsidR="002D5A03" w:rsidRDefault="002D5A03" w:rsidP="002D5A03">
      <w:pPr>
        <w:pStyle w:val="Paragrafoelenco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Chars="0" w:left="1701" w:right="822" w:firstLineChars="0"/>
        <w:jc w:val="both"/>
        <w:rPr>
          <w:rFonts w:ascii="Tahoma" w:eastAsia="Tahoma" w:hAnsi="Tahoma" w:cs="Tahoma"/>
        </w:rPr>
      </w:pPr>
      <w:r w:rsidRPr="002D5A03">
        <w:rPr>
          <w:rFonts w:ascii="Tahoma" w:eastAsia="Tahoma" w:hAnsi="Tahoma" w:cs="Tahoma"/>
        </w:rPr>
        <w:t xml:space="preserve">Codice ID: __________ Titolo: ___________ </w:t>
      </w:r>
    </w:p>
    <w:p w:rsidR="002D5A03" w:rsidRPr="002D5A03" w:rsidRDefault="002D5A03" w:rsidP="002D5A03">
      <w:pPr>
        <w:pStyle w:val="Paragrafoelenco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Chars="0" w:left="1701" w:right="822" w:firstLineChars="0"/>
        <w:jc w:val="both"/>
        <w:rPr>
          <w:rFonts w:ascii="Tahoma" w:eastAsia="Tahoma" w:hAnsi="Tahoma" w:cs="Tahoma"/>
        </w:rPr>
      </w:pPr>
      <w:r w:rsidRPr="002D5A03">
        <w:rPr>
          <w:rFonts w:ascii="Tahoma" w:eastAsia="Tahoma" w:hAnsi="Tahoma" w:cs="Tahoma"/>
        </w:rPr>
        <w:t>[…]</w:t>
      </w:r>
    </w:p>
    <w:p w:rsidR="002D5A03" w:rsidRDefault="002D5A03" w:rsidP="002D5A03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ind w:leftChars="0" w:right="822" w:firstLineChars="0" w:firstLine="0"/>
        <w:jc w:val="both"/>
        <w:rPr>
          <w:rFonts w:ascii="Tahoma" w:eastAsia="Tahoma" w:hAnsi="Tahoma" w:cs="Tahoma"/>
        </w:rPr>
      </w:pPr>
    </w:p>
    <w:p w:rsidR="00D57074" w:rsidRPr="00D57074" w:rsidRDefault="00D57074" w:rsidP="00D57074">
      <w:pPr>
        <w:pStyle w:val="Paragrafoelenco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0" w:right="822" w:firstLineChars="0"/>
        <w:jc w:val="both"/>
        <w:rPr>
          <w:rFonts w:ascii="Tahoma" w:eastAsia="Tahoma" w:hAnsi="Tahoma" w:cs="Tahoma"/>
        </w:rPr>
      </w:pPr>
      <w:r w:rsidRPr="00D57074">
        <w:rPr>
          <w:rFonts w:ascii="Tahoma" w:eastAsia="Tahoma" w:hAnsi="Tahoma" w:cs="Tahoma"/>
        </w:rPr>
        <w:t>I</w:t>
      </w:r>
      <w:r w:rsidR="009E6376" w:rsidRPr="00D57074">
        <w:rPr>
          <w:rFonts w:ascii="Tahoma" w:eastAsia="Tahoma" w:hAnsi="Tahoma" w:cs="Tahoma"/>
        </w:rPr>
        <w:t xml:space="preserve"> costi propri relativi alla sicurezza del lavoro, connessi alla fornitura dei servizi in argomento, ammo</w:t>
      </w:r>
      <w:r w:rsidR="002D5A03">
        <w:rPr>
          <w:rFonts w:ascii="Tahoma" w:eastAsia="Tahoma" w:hAnsi="Tahoma" w:cs="Tahoma"/>
        </w:rPr>
        <w:t>ntano ad Euro ________________</w:t>
      </w:r>
    </w:p>
    <w:p w:rsidR="00D57074" w:rsidRPr="00D57074" w:rsidRDefault="00D57074" w:rsidP="00D57074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ind w:leftChars="0" w:right="822" w:firstLineChars="0" w:firstLine="0"/>
        <w:jc w:val="both"/>
        <w:rPr>
          <w:rFonts w:ascii="Tahoma" w:eastAsia="Tahoma" w:hAnsi="Tahoma" w:cs="Tahoma"/>
        </w:rPr>
      </w:pPr>
    </w:p>
    <w:p w:rsidR="004A6B0B" w:rsidRPr="00D57074" w:rsidRDefault="00D57074" w:rsidP="00D57074">
      <w:pPr>
        <w:pStyle w:val="Paragrafoelenco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Chars="0" w:right="822" w:firstLineChars="0"/>
        <w:jc w:val="both"/>
        <w:rPr>
          <w:rFonts w:ascii="Tahoma" w:eastAsia="Tahoma" w:hAnsi="Tahoma" w:cs="Tahoma"/>
        </w:rPr>
      </w:pPr>
      <w:r w:rsidRPr="00D57074">
        <w:rPr>
          <w:rFonts w:ascii="Tahoma" w:eastAsia="Tahoma" w:hAnsi="Tahoma" w:cs="Tahoma"/>
        </w:rPr>
        <w:t xml:space="preserve">I </w:t>
      </w:r>
      <w:r w:rsidR="009E6376" w:rsidRPr="00D57074">
        <w:rPr>
          <w:rFonts w:ascii="Tahoma" w:eastAsia="Tahoma" w:hAnsi="Tahoma" w:cs="Tahoma"/>
        </w:rPr>
        <w:t>propri costi aziendali concernenti la manodopera per le attività necessarie a realizzare il servizio/fornitura in oggetto, già ricompresi negli importi offerti ammontano ad Euro _______________</w:t>
      </w:r>
    </w:p>
    <w:p w:rsidR="004A6B0B" w:rsidRPr="00CC767B" w:rsidRDefault="004A6B0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after="200"/>
        <w:ind w:left="0" w:hanging="2"/>
        <w:rPr>
          <w:rFonts w:ascii="Tahoma" w:eastAsia="Calibri" w:hAnsi="Tahoma" w:cs="Tahoma"/>
        </w:rPr>
      </w:pPr>
    </w:p>
    <w:p w:rsidR="004A6B0B" w:rsidRPr="00CC767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ind w:left="0" w:right="822" w:hanging="2"/>
        <w:jc w:val="both"/>
        <w:rPr>
          <w:rFonts w:ascii="Tahoma" w:eastAsia="Tahoma" w:hAnsi="Tahoma" w:cs="Tahoma"/>
        </w:rPr>
      </w:pPr>
    </w:p>
    <w:p w:rsidR="004A6B0B" w:rsidRPr="00CC767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ind w:left="0" w:right="822" w:hanging="2"/>
        <w:jc w:val="both"/>
        <w:rPr>
          <w:rFonts w:ascii="Tahoma" w:eastAsia="Tahoma" w:hAnsi="Tahoma" w:cs="Tahoma"/>
        </w:rPr>
      </w:pPr>
    </w:p>
    <w:p w:rsidR="004A6B0B" w:rsidRPr="00CC767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center"/>
        <w:rPr>
          <w:rFonts w:ascii="Tahoma" w:eastAsia="Tahoma" w:hAnsi="Tahoma" w:cs="Tahoma"/>
        </w:rPr>
      </w:pPr>
      <w:r w:rsidRPr="00CC767B">
        <w:rPr>
          <w:rFonts w:ascii="Tahoma" w:eastAsia="Tahoma" w:hAnsi="Tahoma" w:cs="Tahoma"/>
          <w:i/>
        </w:rPr>
        <w:t>_________________________________________</w:t>
      </w:r>
    </w:p>
    <w:p w:rsidR="004A6B0B" w:rsidRPr="00CC767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center"/>
        <w:rPr>
          <w:rFonts w:ascii="Tahoma" w:eastAsia="Tahoma" w:hAnsi="Tahoma" w:cs="Tahoma"/>
        </w:rPr>
      </w:pPr>
      <w:r w:rsidRPr="00CC767B">
        <w:rPr>
          <w:rFonts w:ascii="Tahoma" w:eastAsia="Tahoma" w:hAnsi="Tahoma" w:cs="Tahoma"/>
          <w:i/>
        </w:rPr>
        <w:t>(ragione sociale del fornitore,</w:t>
      </w:r>
    </w:p>
    <w:p w:rsidR="004A6B0B" w:rsidRPr="00CC767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center"/>
        <w:rPr>
          <w:rFonts w:ascii="Tahoma" w:eastAsia="Tahoma" w:hAnsi="Tahoma" w:cs="Tahoma"/>
        </w:rPr>
      </w:pPr>
      <w:r w:rsidRPr="00CC767B">
        <w:rPr>
          <w:rFonts w:ascii="Tahoma" w:eastAsia="Tahoma" w:hAnsi="Tahoma" w:cs="Tahoma"/>
          <w:i/>
        </w:rPr>
        <w:t>qualifica, nome e firma)</w:t>
      </w:r>
    </w:p>
    <w:p w:rsidR="004A6B0B" w:rsidRPr="00CC767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center"/>
        <w:rPr>
          <w:rFonts w:ascii="Tahoma" w:eastAsia="Tahoma" w:hAnsi="Tahoma" w:cs="Tahoma"/>
        </w:rPr>
      </w:pPr>
    </w:p>
    <w:p w:rsidR="004A6B0B" w:rsidRPr="00CC767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center"/>
        <w:rPr>
          <w:rFonts w:ascii="Tahoma" w:eastAsia="Tahoma" w:hAnsi="Tahoma" w:cs="Tahoma"/>
        </w:rPr>
      </w:pPr>
    </w:p>
    <w:p w:rsidR="004A6B0B" w:rsidRPr="00CC767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center"/>
        <w:rPr>
          <w:rFonts w:ascii="Tahoma" w:eastAsia="Tahoma" w:hAnsi="Tahoma" w:cs="Tahoma"/>
        </w:rPr>
      </w:pPr>
    </w:p>
    <w:p w:rsidR="004A6B0B" w:rsidRDefault="004A6B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Tahoma" w:hAnsi="Tahoma" w:cs="Tahoma"/>
          <w:sz w:val="20"/>
          <w:szCs w:val="20"/>
        </w:rPr>
      </w:pPr>
    </w:p>
    <w:p w:rsidR="004A6B0B" w:rsidRDefault="009E6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Allegato:</w:t>
      </w:r>
    </w:p>
    <w:p w:rsidR="004A6B0B" w:rsidRDefault="009E637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9072"/>
        </w:tabs>
        <w:spacing w:line="240" w:lineRule="auto"/>
        <w:ind w:left="0" w:right="822"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Copia del documento d’identità del sottoscrittore firmata digitalmente.</w:t>
      </w:r>
    </w:p>
    <w:sectPr w:rsidR="004A6B0B">
      <w:headerReference w:type="default" r:id="rId8"/>
      <w:footerReference w:type="default" r:id="rId9"/>
      <w:footerReference w:type="first" r:id="rId10"/>
      <w:pgSz w:w="16840" w:h="11907" w:orient="landscape"/>
      <w:pgMar w:top="426" w:right="567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D71" w:rsidRDefault="00323D71">
      <w:pPr>
        <w:spacing w:line="240" w:lineRule="auto"/>
        <w:ind w:left="0" w:hanging="2"/>
      </w:pPr>
      <w:r>
        <w:separator/>
      </w:r>
    </w:p>
  </w:endnote>
  <w:endnote w:type="continuationSeparator" w:id="0">
    <w:p w:rsidR="00323D71" w:rsidRDefault="00323D7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B0B" w:rsidRDefault="009E637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567"/>
        <w:tab w:val="right" w:pos="9072"/>
      </w:tabs>
      <w:spacing w:line="240" w:lineRule="auto"/>
      <w:ind w:left="0" w:hanging="2"/>
      <w:jc w:val="right"/>
      <w:rPr>
        <w:rFonts w:ascii="Tahoma" w:eastAsia="Tahoma" w:hAnsi="Tahoma" w:cs="Tahoma"/>
        <w:sz w:val="20"/>
        <w:szCs w:val="20"/>
      </w:rPr>
    </w:pPr>
    <w:r>
      <w:rPr>
        <w:rFonts w:ascii="Tahoma" w:eastAsia="Tahoma" w:hAnsi="Tahoma" w:cs="Tahoma"/>
        <w:sz w:val="20"/>
        <w:szCs w:val="20"/>
      </w:rPr>
      <w:t xml:space="preserve">Pag. </w:t>
    </w:r>
    <w:r>
      <w:rPr>
        <w:rFonts w:ascii="Tahoma" w:eastAsia="Tahoma" w:hAnsi="Tahoma" w:cs="Tahoma"/>
        <w:sz w:val="20"/>
        <w:szCs w:val="20"/>
      </w:rPr>
      <w:fldChar w:fldCharType="begin"/>
    </w:r>
    <w:r>
      <w:rPr>
        <w:rFonts w:ascii="Tahoma" w:eastAsia="Tahoma" w:hAnsi="Tahoma" w:cs="Tahoma"/>
        <w:sz w:val="20"/>
        <w:szCs w:val="20"/>
      </w:rPr>
      <w:instrText>PAGE</w:instrText>
    </w:r>
    <w:r>
      <w:rPr>
        <w:rFonts w:ascii="Tahoma" w:eastAsia="Tahoma" w:hAnsi="Tahoma" w:cs="Tahoma"/>
        <w:sz w:val="20"/>
        <w:szCs w:val="20"/>
      </w:rPr>
      <w:fldChar w:fldCharType="separate"/>
    </w:r>
    <w:r w:rsidR="00FC5D3F">
      <w:rPr>
        <w:rFonts w:ascii="Tahoma" w:eastAsia="Tahoma" w:hAnsi="Tahoma" w:cs="Tahoma"/>
        <w:noProof/>
        <w:sz w:val="20"/>
        <w:szCs w:val="20"/>
      </w:rPr>
      <w:t>8</w:t>
    </w:r>
    <w:r>
      <w:rPr>
        <w:rFonts w:ascii="Tahoma" w:eastAsia="Tahoma" w:hAnsi="Tahoma" w:cs="Tahoma"/>
        <w:sz w:val="20"/>
        <w:szCs w:val="20"/>
      </w:rPr>
      <w:fldChar w:fldCharType="end"/>
    </w:r>
    <w:r>
      <w:rPr>
        <w:rFonts w:ascii="Tahoma" w:eastAsia="Tahoma" w:hAnsi="Tahoma" w:cs="Tahoma"/>
        <w:sz w:val="20"/>
        <w:szCs w:val="20"/>
      </w:rPr>
      <w:t xml:space="preserve"> di </w:t>
    </w:r>
    <w:r>
      <w:rPr>
        <w:rFonts w:ascii="Tahoma" w:eastAsia="Tahoma" w:hAnsi="Tahoma" w:cs="Tahoma"/>
        <w:sz w:val="20"/>
        <w:szCs w:val="20"/>
      </w:rPr>
      <w:fldChar w:fldCharType="begin"/>
    </w:r>
    <w:r>
      <w:rPr>
        <w:rFonts w:ascii="Tahoma" w:eastAsia="Tahoma" w:hAnsi="Tahoma" w:cs="Tahoma"/>
        <w:sz w:val="20"/>
        <w:szCs w:val="20"/>
      </w:rPr>
      <w:instrText>NUMPAGES</w:instrText>
    </w:r>
    <w:r>
      <w:rPr>
        <w:rFonts w:ascii="Tahoma" w:eastAsia="Tahoma" w:hAnsi="Tahoma" w:cs="Tahoma"/>
        <w:sz w:val="20"/>
        <w:szCs w:val="20"/>
      </w:rPr>
      <w:fldChar w:fldCharType="separate"/>
    </w:r>
    <w:r w:rsidR="00FC5D3F">
      <w:rPr>
        <w:rFonts w:ascii="Tahoma" w:eastAsia="Tahoma" w:hAnsi="Tahoma" w:cs="Tahoma"/>
        <w:noProof/>
        <w:sz w:val="20"/>
        <w:szCs w:val="20"/>
      </w:rPr>
      <w:t>8</w:t>
    </w:r>
    <w:r>
      <w:rPr>
        <w:rFonts w:ascii="Tahoma" w:eastAsia="Tahoma" w:hAnsi="Tahoma" w:cs="Tahoma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B0B" w:rsidRDefault="009E637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567"/>
        <w:tab w:val="right" w:pos="9072"/>
      </w:tabs>
      <w:spacing w:line="240" w:lineRule="auto"/>
      <w:ind w:left="0" w:hanging="2"/>
      <w:jc w:val="right"/>
      <w:rPr>
        <w:rFonts w:ascii="Tahoma" w:eastAsia="Tahoma" w:hAnsi="Tahoma" w:cs="Tahoma"/>
        <w:sz w:val="20"/>
        <w:szCs w:val="20"/>
      </w:rPr>
    </w:pPr>
    <w:r>
      <w:rPr>
        <w:rFonts w:ascii="Tahoma" w:eastAsia="Tahoma" w:hAnsi="Tahoma" w:cs="Tahoma"/>
        <w:sz w:val="20"/>
        <w:szCs w:val="20"/>
      </w:rPr>
      <w:t xml:space="preserve">Pag. </w:t>
    </w:r>
    <w:r>
      <w:rPr>
        <w:rFonts w:ascii="Tahoma" w:eastAsia="Tahoma" w:hAnsi="Tahoma" w:cs="Tahoma"/>
        <w:sz w:val="20"/>
        <w:szCs w:val="20"/>
      </w:rPr>
      <w:fldChar w:fldCharType="begin"/>
    </w:r>
    <w:r>
      <w:rPr>
        <w:rFonts w:ascii="Tahoma" w:eastAsia="Tahoma" w:hAnsi="Tahoma" w:cs="Tahoma"/>
        <w:sz w:val="20"/>
        <w:szCs w:val="20"/>
      </w:rPr>
      <w:instrText>PAGE</w:instrText>
    </w:r>
    <w:r>
      <w:rPr>
        <w:rFonts w:ascii="Tahoma" w:eastAsia="Tahoma" w:hAnsi="Tahoma" w:cs="Tahoma"/>
        <w:sz w:val="20"/>
        <w:szCs w:val="20"/>
      </w:rPr>
      <w:fldChar w:fldCharType="separate"/>
    </w:r>
    <w:r w:rsidR="00FC5D3F">
      <w:rPr>
        <w:rFonts w:ascii="Tahoma" w:eastAsia="Tahoma" w:hAnsi="Tahoma" w:cs="Tahoma"/>
        <w:noProof/>
        <w:sz w:val="20"/>
        <w:szCs w:val="20"/>
      </w:rPr>
      <w:t>1</w:t>
    </w:r>
    <w:r>
      <w:rPr>
        <w:rFonts w:ascii="Tahoma" w:eastAsia="Tahoma" w:hAnsi="Tahoma" w:cs="Tahoma"/>
        <w:sz w:val="20"/>
        <w:szCs w:val="20"/>
      </w:rPr>
      <w:fldChar w:fldCharType="end"/>
    </w:r>
    <w:r>
      <w:rPr>
        <w:rFonts w:ascii="Tahoma" w:eastAsia="Tahoma" w:hAnsi="Tahoma" w:cs="Tahoma"/>
        <w:sz w:val="20"/>
        <w:szCs w:val="20"/>
      </w:rPr>
      <w:t xml:space="preserve"> di </w:t>
    </w:r>
    <w:r>
      <w:rPr>
        <w:rFonts w:ascii="Tahoma" w:eastAsia="Tahoma" w:hAnsi="Tahoma" w:cs="Tahoma"/>
        <w:sz w:val="20"/>
        <w:szCs w:val="20"/>
      </w:rPr>
      <w:fldChar w:fldCharType="begin"/>
    </w:r>
    <w:r>
      <w:rPr>
        <w:rFonts w:ascii="Tahoma" w:eastAsia="Tahoma" w:hAnsi="Tahoma" w:cs="Tahoma"/>
        <w:sz w:val="20"/>
        <w:szCs w:val="20"/>
      </w:rPr>
      <w:instrText>NUMPAGES</w:instrText>
    </w:r>
    <w:r>
      <w:rPr>
        <w:rFonts w:ascii="Tahoma" w:eastAsia="Tahoma" w:hAnsi="Tahoma" w:cs="Tahoma"/>
        <w:sz w:val="20"/>
        <w:szCs w:val="20"/>
      </w:rPr>
      <w:fldChar w:fldCharType="separate"/>
    </w:r>
    <w:r w:rsidR="00FC5D3F">
      <w:rPr>
        <w:rFonts w:ascii="Tahoma" w:eastAsia="Tahoma" w:hAnsi="Tahoma" w:cs="Tahoma"/>
        <w:noProof/>
        <w:sz w:val="20"/>
        <w:szCs w:val="20"/>
      </w:rPr>
      <w:t>8</w:t>
    </w:r>
    <w:r>
      <w:rPr>
        <w:rFonts w:ascii="Tahoma" w:eastAsia="Tahoma" w:hAnsi="Tahoma" w:cs="Tahom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D71" w:rsidRDefault="00323D71">
      <w:pPr>
        <w:spacing w:line="240" w:lineRule="auto"/>
        <w:ind w:left="0" w:hanging="2"/>
      </w:pPr>
      <w:r>
        <w:separator/>
      </w:r>
    </w:p>
  </w:footnote>
  <w:footnote w:type="continuationSeparator" w:id="0">
    <w:p w:rsidR="00323D71" w:rsidRDefault="00323D71">
      <w:pPr>
        <w:spacing w:line="240" w:lineRule="auto"/>
        <w:ind w:left="0" w:hanging="2"/>
      </w:pPr>
      <w:r>
        <w:continuationSeparator/>
      </w:r>
    </w:p>
  </w:footnote>
  <w:footnote w:id="1">
    <w:p w:rsidR="004A6B0B" w:rsidRDefault="009E637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  <w:tab w:val="right" w:pos="9072"/>
        </w:tabs>
        <w:spacing w:line="240" w:lineRule="auto"/>
        <w:ind w:left="0" w:hanging="2"/>
        <w:jc w:val="both"/>
        <w:rPr>
          <w:rFonts w:ascii="Tahoma" w:eastAsia="Tahoma" w:hAnsi="Tahoma" w:cs="Tahoma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sz w:val="18"/>
          <w:szCs w:val="18"/>
        </w:rPr>
        <w:t>)</w:t>
      </w:r>
      <w:r>
        <w:rPr>
          <w:rFonts w:ascii="Tahoma" w:eastAsia="Tahoma" w:hAnsi="Tahoma" w:cs="Tahoma"/>
          <w:sz w:val="18"/>
          <w:szCs w:val="18"/>
        </w:rPr>
        <w:tab/>
        <w:t xml:space="preserve">Legale rappresentante o altra qualifica abilitata ad impegnare l’impresa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B0B" w:rsidRDefault="004A6B0B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567"/>
        <w:tab w:val="right" w:pos="9072"/>
        <w:tab w:val="center" w:pos="4536"/>
        <w:tab w:val="right" w:pos="8959"/>
      </w:tabs>
      <w:spacing w:line="240" w:lineRule="auto"/>
      <w:ind w:left="0" w:hanging="2"/>
      <w:jc w:val="both"/>
      <w:rPr>
        <w:rFonts w:ascii="Tahoma" w:eastAsia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F8"/>
    <w:multiLevelType w:val="multilevel"/>
    <w:tmpl w:val="3BD24850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rt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rt1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Art1a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Art1a1a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E679A9"/>
    <w:multiLevelType w:val="hybridMultilevel"/>
    <w:tmpl w:val="11147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573AD"/>
    <w:multiLevelType w:val="multilevel"/>
    <w:tmpl w:val="02FCB838"/>
    <w:lvl w:ilvl="0">
      <w:start w:val="10"/>
      <w:numFmt w:val="bullet"/>
      <w:pStyle w:val="Elpunti11"/>
      <w:lvlText w:val="-"/>
      <w:lvlJc w:val="left"/>
      <w:pPr>
        <w:ind w:left="720" w:hanging="360"/>
      </w:pPr>
      <w:rPr>
        <w:rFonts w:ascii="Tahoma" w:eastAsia="Tahoma" w:hAnsi="Tahoma" w:cs="Tahoma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1C0685A"/>
    <w:multiLevelType w:val="hybridMultilevel"/>
    <w:tmpl w:val="6C48A602"/>
    <w:lvl w:ilvl="0" w:tplc="A65C82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D71556"/>
    <w:multiLevelType w:val="multilevel"/>
    <w:tmpl w:val="7C287A30"/>
    <w:lvl w:ilvl="0">
      <w:start w:val="1"/>
      <w:numFmt w:val="bullet"/>
      <w:pStyle w:val="StileElstrutnum10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pStyle w:val="Requisitiopz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0B"/>
    <w:rsid w:val="00277793"/>
    <w:rsid w:val="002D5A03"/>
    <w:rsid w:val="00323D71"/>
    <w:rsid w:val="004A6B0B"/>
    <w:rsid w:val="004B3F9C"/>
    <w:rsid w:val="00631DD0"/>
    <w:rsid w:val="009E6376"/>
    <w:rsid w:val="00B5259C"/>
    <w:rsid w:val="00C2029A"/>
    <w:rsid w:val="00CC767B"/>
    <w:rsid w:val="00D45C5A"/>
    <w:rsid w:val="00D57074"/>
    <w:rsid w:val="00E9582B"/>
    <w:rsid w:val="00F507BB"/>
    <w:rsid w:val="00FC5D3F"/>
    <w:rsid w:val="00FE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1DAD0-B549-4712-8AA4-4A58EDE5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color w:val="000000"/>
      <w:position w:val="-1"/>
      <w:sz w:val="22"/>
      <w:szCs w:val="22"/>
    </w:rPr>
  </w:style>
  <w:style w:type="paragraph" w:styleId="Titolo1">
    <w:name w:val="heading 1"/>
    <w:basedOn w:val="Normale"/>
    <w:next w:val="Normale"/>
    <w:pPr>
      <w:keepNext/>
      <w:widowControl w:val="0"/>
      <w:numPr>
        <w:numId w:val="3"/>
      </w:numPr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ind w:left="-1" w:hanging="1"/>
      <w:jc w:val="center"/>
      <w:textAlignment w:val="baseline"/>
    </w:pPr>
    <w:rPr>
      <w:rFonts w:ascii="Tahoma" w:hAnsi="Tahoma"/>
      <w:b/>
      <w:bCs/>
      <w:kern w:val="28"/>
      <w:sz w:val="20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widowControl w:val="0"/>
      <w:tabs>
        <w:tab w:val="left" w:pos="567"/>
        <w:tab w:val="right" w:pos="9072"/>
      </w:tabs>
      <w:overflowPunct w:val="0"/>
      <w:autoSpaceDE w:val="0"/>
      <w:autoSpaceDN w:val="0"/>
      <w:adjustRightInd w:val="0"/>
      <w:spacing w:before="240" w:after="60" w:line="1" w:lineRule="atLeast"/>
      <w:jc w:val="both"/>
      <w:textAlignment w:val="baseline"/>
      <w:outlineLvl w:val="4"/>
    </w:pPr>
    <w:rPr>
      <w:rFonts w:ascii="Calibri" w:hAnsi="Calibri"/>
      <w:b/>
      <w:bCs/>
      <w:i/>
      <w:iCs/>
      <w:kern w:val="28"/>
      <w:sz w:val="26"/>
      <w:szCs w:val="26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qFormat/>
    <w:pPr>
      <w:keepNext/>
      <w:keepLines/>
      <w:spacing w:before="200"/>
      <w:textAlignment w:val="auto"/>
      <w:outlineLvl w:val="6"/>
    </w:pPr>
    <w:rPr>
      <w:rFonts w:ascii="Cambria" w:hAnsi="Cambria"/>
      <w:i/>
      <w:iCs/>
      <w:color w:val="40404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widowControl w:val="0"/>
      <w:tabs>
        <w:tab w:val="left" w:pos="567"/>
        <w:tab w:val="center" w:pos="4819"/>
        <w:tab w:val="right" w:pos="9072"/>
        <w:tab w:val="right" w:pos="9638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  <w:kern w:val="28"/>
    </w:rPr>
  </w:style>
  <w:style w:type="paragraph" w:styleId="Pidipagina">
    <w:name w:val="footer"/>
    <w:basedOn w:val="Normale"/>
    <w:pPr>
      <w:widowControl w:val="0"/>
      <w:tabs>
        <w:tab w:val="left" w:pos="567"/>
        <w:tab w:val="center" w:pos="4819"/>
        <w:tab w:val="right" w:pos="9072"/>
        <w:tab w:val="right" w:pos="9638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  <w:kern w:val="28"/>
    </w:rPr>
  </w:style>
  <w:style w:type="paragraph" w:customStyle="1" w:styleId="Corpodeltesto">
    <w:name w:val="Corpo del testo"/>
    <w:basedOn w:val="Normale"/>
    <w:pPr>
      <w:widowControl w:val="0"/>
      <w:tabs>
        <w:tab w:val="left" w:pos="567"/>
        <w:tab w:val="right" w:pos="8959"/>
        <w:tab w:val="right" w:pos="9072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  <w:kern w:val="28"/>
    </w:rPr>
  </w:style>
  <w:style w:type="paragraph" w:styleId="Rientrocorpodeltesto">
    <w:name w:val="Body Text Indent"/>
    <w:basedOn w:val="Normale"/>
    <w:pPr>
      <w:widowControl w:val="0"/>
      <w:tabs>
        <w:tab w:val="left" w:pos="567"/>
        <w:tab w:val="right" w:pos="8959"/>
        <w:tab w:val="right" w:pos="9072"/>
      </w:tabs>
      <w:overflowPunct w:val="0"/>
      <w:autoSpaceDE w:val="0"/>
      <w:autoSpaceDN w:val="0"/>
      <w:adjustRightInd w:val="0"/>
      <w:spacing w:before="72" w:line="1" w:lineRule="atLeast"/>
      <w:ind w:left="340" w:hanging="284"/>
      <w:jc w:val="both"/>
      <w:textAlignment w:val="baseline"/>
    </w:pPr>
    <w:rPr>
      <w:rFonts w:ascii="Tahoma" w:hAnsi="Tahoma"/>
      <w:kern w:val="28"/>
    </w:rPr>
  </w:style>
  <w:style w:type="paragraph" w:styleId="Rientrocorpodeltesto2">
    <w:name w:val="Body Text Indent 2"/>
    <w:basedOn w:val="Normale"/>
    <w:pPr>
      <w:widowControl w:val="0"/>
      <w:tabs>
        <w:tab w:val="left" w:pos="567"/>
        <w:tab w:val="right" w:pos="8959"/>
        <w:tab w:val="right" w:pos="9072"/>
      </w:tabs>
      <w:overflowPunct w:val="0"/>
      <w:autoSpaceDE w:val="0"/>
      <w:autoSpaceDN w:val="0"/>
      <w:adjustRightInd w:val="0"/>
      <w:spacing w:before="60" w:line="1" w:lineRule="atLeast"/>
      <w:ind w:left="341" w:hanging="284"/>
      <w:jc w:val="both"/>
      <w:textAlignment w:val="baseline"/>
    </w:pPr>
    <w:rPr>
      <w:rFonts w:ascii="Tahoma" w:hAnsi="Tahoma"/>
      <w:kern w:val="28"/>
    </w:rPr>
  </w:style>
  <w:style w:type="paragraph" w:styleId="Corpodeltesto2">
    <w:name w:val="Body Text 2"/>
    <w:basedOn w:val="Normale"/>
    <w:pPr>
      <w:widowControl w:val="0"/>
      <w:tabs>
        <w:tab w:val="left" w:pos="567"/>
        <w:tab w:val="right" w:pos="8959"/>
        <w:tab w:val="right" w:pos="9072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  <w:kern w:val="28"/>
    </w:rPr>
  </w:style>
  <w:style w:type="paragraph" w:styleId="Corpodeltesto3">
    <w:name w:val="Body Text 3"/>
    <w:basedOn w:val="Normale"/>
    <w:pPr>
      <w:widowControl w:val="0"/>
      <w:tabs>
        <w:tab w:val="left" w:pos="567"/>
        <w:tab w:val="right" w:pos="8959"/>
        <w:tab w:val="right" w:pos="9072"/>
      </w:tabs>
      <w:overflowPunct w:val="0"/>
      <w:autoSpaceDE w:val="0"/>
      <w:autoSpaceDN w:val="0"/>
      <w:adjustRightInd w:val="0"/>
      <w:spacing w:before="120" w:line="1" w:lineRule="atLeast"/>
      <w:jc w:val="both"/>
      <w:textAlignment w:val="baseline"/>
    </w:pPr>
    <w:rPr>
      <w:rFonts w:ascii="Tahoma" w:hAnsi="Tahoma"/>
      <w:kern w:val="28"/>
      <w:sz w:val="24"/>
    </w:rPr>
  </w:style>
  <w:style w:type="paragraph" w:styleId="Rientrocorpodeltesto3">
    <w:name w:val="Body Text Indent 3"/>
    <w:basedOn w:val="Normale"/>
    <w:pPr>
      <w:widowControl w:val="0"/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ind w:left="1021" w:hanging="454"/>
      <w:jc w:val="both"/>
      <w:textAlignment w:val="baseline"/>
    </w:pPr>
    <w:rPr>
      <w:rFonts w:ascii="Tahoma" w:hAnsi="Tahoma"/>
      <w:kern w:val="28"/>
    </w:rPr>
  </w:style>
  <w:style w:type="paragraph" w:customStyle="1" w:styleId="Normale09">
    <w:name w:val="Normale 09"/>
    <w:basedOn w:val="Normale"/>
    <w:pPr>
      <w:widowControl w:val="0"/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  <w:kern w:val="28"/>
      <w:sz w:val="18"/>
    </w:rPr>
  </w:style>
  <w:style w:type="paragraph" w:customStyle="1" w:styleId="Elpunti11">
    <w:name w:val="El punti 11"/>
    <w:basedOn w:val="Normale"/>
    <w:pPr>
      <w:widowControl w:val="0"/>
      <w:numPr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right" w:pos="9072"/>
      </w:tabs>
      <w:overflowPunct w:val="0"/>
      <w:autoSpaceDE w:val="0"/>
      <w:autoSpaceDN w:val="0"/>
      <w:adjustRightInd w:val="0"/>
      <w:spacing w:line="1" w:lineRule="atLeast"/>
      <w:ind w:left="-1" w:hanging="1"/>
      <w:jc w:val="both"/>
      <w:textAlignment w:val="baseline"/>
    </w:pPr>
    <w:rPr>
      <w:rFonts w:ascii="Tahoma" w:hAnsi="Tahoma"/>
      <w:kern w:val="28"/>
    </w:rPr>
  </w:style>
  <w:style w:type="paragraph" w:customStyle="1" w:styleId="Normale08">
    <w:name w:val="Normale 08"/>
    <w:basedOn w:val="Normale"/>
    <w:pPr>
      <w:widowControl w:val="0"/>
      <w:overflowPunct w:val="0"/>
      <w:autoSpaceDE w:val="0"/>
      <w:autoSpaceDN w:val="0"/>
      <w:adjustRightInd w:val="0"/>
      <w:spacing w:line="200" w:lineRule="atLeast"/>
      <w:jc w:val="both"/>
      <w:textAlignment w:val="baseline"/>
    </w:pPr>
    <w:rPr>
      <w:rFonts w:ascii="Tahoma" w:hAnsi="Tahoma"/>
      <w:spacing w:val="-2"/>
      <w:kern w:val="28"/>
      <w:sz w:val="16"/>
    </w:rPr>
  </w:style>
  <w:style w:type="paragraph" w:customStyle="1" w:styleId="Normale10">
    <w:name w:val="Normale 10"/>
    <w:basedOn w:val="Normale"/>
    <w:pPr>
      <w:widowControl w:val="0"/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  <w:kern w:val="28"/>
    </w:rPr>
  </w:style>
  <w:style w:type="paragraph" w:customStyle="1" w:styleId="Elpunti10">
    <w:name w:val="El punti 10"/>
    <w:basedOn w:val="Normale"/>
    <w:pPr>
      <w:tabs>
        <w:tab w:val="left" w:pos="284"/>
        <w:tab w:val="left" w:pos="567"/>
        <w:tab w:val="num" w:pos="720"/>
        <w:tab w:val="left" w:pos="851"/>
        <w:tab w:val="left" w:pos="1134"/>
        <w:tab w:val="left" w:pos="1418"/>
        <w:tab w:val="left" w:pos="1701"/>
        <w:tab w:val="right" w:pos="9072"/>
      </w:tabs>
      <w:spacing w:line="1" w:lineRule="atLeast"/>
      <w:jc w:val="both"/>
      <w:textAlignment w:val="auto"/>
    </w:pPr>
    <w:rPr>
      <w:rFonts w:ascii="Tahoma" w:hAnsi="Tahoma" w:cs="Tahoma"/>
      <w:sz w:val="20"/>
    </w:rPr>
  </w:style>
  <w:style w:type="paragraph" w:customStyle="1" w:styleId="Elstrutnum11">
    <w:name w:val="El strut num 11"/>
    <w:basedOn w:val="Normale"/>
    <w:pPr>
      <w:tabs>
        <w:tab w:val="left" w:pos="851"/>
        <w:tab w:val="left" w:pos="1134"/>
      </w:tabs>
      <w:spacing w:line="1" w:lineRule="atLeast"/>
      <w:jc w:val="both"/>
      <w:textAlignment w:val="auto"/>
    </w:pPr>
    <w:rPr>
      <w:rFonts w:ascii="Tahoma" w:hAnsi="Tahoma"/>
      <w:szCs w:val="24"/>
    </w:rPr>
  </w:style>
  <w:style w:type="paragraph" w:customStyle="1" w:styleId="Elstrutnum12">
    <w:name w:val="El strut num 12"/>
    <w:basedOn w:val="Normale"/>
    <w:pPr>
      <w:tabs>
        <w:tab w:val="left" w:pos="567"/>
        <w:tab w:val="num" w:pos="720"/>
        <w:tab w:val="left" w:pos="851"/>
        <w:tab w:val="left" w:pos="1134"/>
        <w:tab w:val="left" w:pos="1418"/>
        <w:tab w:val="right" w:pos="9072"/>
      </w:tabs>
      <w:spacing w:line="1" w:lineRule="atLeast"/>
      <w:jc w:val="both"/>
      <w:textAlignment w:val="auto"/>
    </w:pPr>
    <w:rPr>
      <w:rFonts w:ascii="Times New Roman" w:hAnsi="Times New Roman"/>
      <w:sz w:val="24"/>
      <w:szCs w:val="24"/>
    </w:rPr>
  </w:style>
  <w:style w:type="paragraph" w:styleId="Testonotaapidipagina">
    <w:name w:val="footnote text"/>
    <w:basedOn w:val="Normale"/>
    <w:pPr>
      <w:tabs>
        <w:tab w:val="left" w:pos="284"/>
        <w:tab w:val="left" w:pos="567"/>
        <w:tab w:val="right" w:pos="9072"/>
      </w:tabs>
      <w:spacing w:line="1" w:lineRule="atLeast"/>
      <w:ind w:left="284" w:hanging="284"/>
      <w:jc w:val="both"/>
      <w:textAlignment w:val="auto"/>
    </w:pPr>
    <w:rPr>
      <w:rFonts w:ascii="Tahoma" w:hAnsi="Tahoma"/>
      <w:sz w:val="18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Requisitiopz">
    <w:name w:val="Requisiti opz"/>
    <w:basedOn w:val="Normale"/>
    <w:pPr>
      <w:widowControl w:val="0"/>
      <w:numPr>
        <w:ilvl w:val="1"/>
        <w:numId w:val="2"/>
      </w:numPr>
      <w:tabs>
        <w:tab w:val="right" w:pos="9072"/>
      </w:tabs>
      <w:overflowPunct w:val="0"/>
      <w:autoSpaceDE w:val="0"/>
      <w:autoSpaceDN w:val="0"/>
      <w:adjustRightInd w:val="0"/>
      <w:spacing w:line="1" w:lineRule="atLeast"/>
      <w:ind w:left="-1" w:hanging="1"/>
      <w:jc w:val="both"/>
      <w:textAlignment w:val="baseline"/>
    </w:pPr>
    <w:rPr>
      <w:rFonts w:ascii="Tahoma" w:hAnsi="Tahoma"/>
      <w:kern w:val="28"/>
    </w:rPr>
  </w:style>
  <w:style w:type="paragraph" w:customStyle="1" w:styleId="Elpuntistr10">
    <w:name w:val="El punti str 10"/>
    <w:basedOn w:val="Normale"/>
    <w:pPr>
      <w:widowControl w:val="0"/>
      <w:tabs>
        <w:tab w:val="left" w:pos="284"/>
        <w:tab w:val="num" w:pos="720"/>
        <w:tab w:val="left" w:pos="851"/>
        <w:tab w:val="left" w:pos="1134"/>
        <w:tab w:val="left" w:pos="1418"/>
        <w:tab w:val="left" w:leader="dot" w:pos="6804"/>
        <w:tab w:val="right" w:pos="8505"/>
        <w:tab w:val="right" w:pos="9072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  <w:snapToGrid w:val="0"/>
      <w:kern w:val="28"/>
      <w:sz w:val="20"/>
    </w:rPr>
  </w:style>
  <w:style w:type="paragraph" w:customStyle="1" w:styleId="Pidipagina7">
    <w:name w:val="Piè di pagina 7"/>
    <w:basedOn w:val="Pidipagina"/>
    <w:pPr>
      <w:widowControl/>
      <w:pBdr>
        <w:top w:val="single" w:sz="4" w:space="1" w:color="auto"/>
      </w:pBdr>
      <w:tabs>
        <w:tab w:val="clear" w:pos="567"/>
        <w:tab w:val="clear" w:pos="4819"/>
        <w:tab w:val="clear" w:pos="9638"/>
      </w:tabs>
      <w:overflowPunct/>
      <w:autoSpaceDE/>
      <w:autoSpaceDN/>
      <w:adjustRightInd/>
      <w:spacing w:after="60"/>
      <w:jc w:val="left"/>
      <w:textAlignment w:val="auto"/>
    </w:pPr>
    <w:rPr>
      <w:snapToGrid w:val="0"/>
      <w:kern w:val="0"/>
      <w:sz w:val="14"/>
      <w:lang w:eastAsia="en-US"/>
    </w:rPr>
  </w:style>
  <w:style w:type="paragraph" w:customStyle="1" w:styleId="StileElstrutnum10">
    <w:name w:val="Stile El strut num 10"/>
    <w:basedOn w:val="Elstrutnum11"/>
    <w:pPr>
      <w:numPr>
        <w:numId w:val="2"/>
      </w:numPr>
      <w:ind w:left="-1" w:hanging="1"/>
    </w:pPr>
    <w:rPr>
      <w:kern w:val="28"/>
      <w:sz w:val="20"/>
    </w:rPr>
  </w:style>
  <w:style w:type="character" w:customStyle="1" w:styleId="Elstrutnum11Carattere">
    <w:name w:val="El strut num 11 Carattere"/>
    <w:rPr>
      <w:rFonts w:ascii="Tahoma" w:hAnsi="Tahoma"/>
      <w:w w:val="100"/>
      <w:position w:val="-1"/>
      <w:sz w:val="22"/>
      <w:szCs w:val="24"/>
      <w:effect w:val="none"/>
      <w:vertAlign w:val="baseline"/>
      <w:cs w:val="0"/>
      <w:em w:val="none"/>
      <w:lang w:val="it-IT" w:eastAsia="it-IT" w:bidi="ar-SA"/>
    </w:rPr>
  </w:style>
  <w:style w:type="character" w:customStyle="1" w:styleId="StileElstrutnum10CarattereCarattere">
    <w:name w:val="Stile El strut num 10 Carattere Carattere"/>
    <w:rPr>
      <w:rFonts w:ascii="Tahoma" w:hAnsi="Tahoma"/>
      <w:w w:val="100"/>
      <w:kern w:val="28"/>
      <w:position w:val="-1"/>
      <w:sz w:val="22"/>
      <w:szCs w:val="24"/>
      <w:effect w:val="none"/>
      <w:vertAlign w:val="baseline"/>
      <w:cs w:val="0"/>
      <w:em w:val="none"/>
      <w:lang w:val="it-IT" w:eastAsia="it-IT" w:bidi="ar-SA"/>
    </w:rPr>
  </w:style>
  <w:style w:type="paragraph" w:customStyle="1" w:styleId="Elstrnum10">
    <w:name w:val="El str num 10"/>
    <w:basedOn w:val="Normale"/>
    <w:pPr>
      <w:widowControl w:val="0"/>
      <w:tabs>
        <w:tab w:val="left" w:pos="567"/>
        <w:tab w:val="num" w:pos="720"/>
        <w:tab w:val="right" w:pos="9072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  <w:kern w:val="28"/>
      <w:sz w:val="20"/>
    </w:rPr>
  </w:style>
  <w:style w:type="paragraph" w:customStyle="1" w:styleId="Elstrutnum10">
    <w:name w:val="El strut num 10"/>
    <w:basedOn w:val="Normale"/>
    <w:pPr>
      <w:tabs>
        <w:tab w:val="num" w:pos="567"/>
        <w:tab w:val="left" w:pos="851"/>
        <w:tab w:val="left" w:pos="1134"/>
      </w:tabs>
      <w:spacing w:before="60" w:line="1" w:lineRule="atLeast"/>
      <w:ind w:left="567" w:hanging="567"/>
      <w:jc w:val="both"/>
      <w:textAlignment w:val="auto"/>
    </w:pPr>
    <w:rPr>
      <w:rFonts w:ascii="Tahoma" w:hAnsi="Tahoma"/>
      <w:sz w:val="20"/>
      <w:szCs w:val="24"/>
    </w:rPr>
  </w:style>
  <w:style w:type="paragraph" w:customStyle="1" w:styleId="Art1">
    <w:name w:val="Art 1"/>
    <w:basedOn w:val="Normale"/>
    <w:pPr>
      <w:widowControl w:val="0"/>
      <w:numPr>
        <w:ilvl w:val="1"/>
        <w:numId w:val="3"/>
      </w:numPr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ind w:left="-1" w:hanging="1"/>
      <w:jc w:val="both"/>
      <w:textAlignment w:val="baseline"/>
    </w:pPr>
    <w:rPr>
      <w:rFonts w:ascii="Tahoma" w:hAnsi="Tahoma"/>
      <w:kern w:val="28"/>
    </w:rPr>
  </w:style>
  <w:style w:type="paragraph" w:customStyle="1" w:styleId="Art1a">
    <w:name w:val="Art 1a"/>
    <w:basedOn w:val="Normale"/>
    <w:pPr>
      <w:widowControl w:val="0"/>
      <w:numPr>
        <w:ilvl w:val="2"/>
        <w:numId w:val="3"/>
      </w:numPr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ind w:left="-1" w:hanging="1"/>
      <w:jc w:val="both"/>
      <w:textAlignment w:val="baseline"/>
    </w:pPr>
    <w:rPr>
      <w:rFonts w:ascii="Tahoma" w:hAnsi="Tahoma"/>
      <w:kern w:val="28"/>
    </w:rPr>
  </w:style>
  <w:style w:type="paragraph" w:customStyle="1" w:styleId="Art1a1">
    <w:name w:val="Art 1a1"/>
    <w:basedOn w:val="Normale"/>
    <w:pPr>
      <w:widowControl w:val="0"/>
      <w:numPr>
        <w:ilvl w:val="3"/>
        <w:numId w:val="3"/>
      </w:numPr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ind w:left="-1" w:hanging="1"/>
      <w:jc w:val="both"/>
      <w:textAlignment w:val="baseline"/>
    </w:pPr>
    <w:rPr>
      <w:rFonts w:ascii="Tahoma" w:hAnsi="Tahoma"/>
      <w:kern w:val="28"/>
    </w:rPr>
  </w:style>
  <w:style w:type="paragraph" w:customStyle="1" w:styleId="Art1a1a">
    <w:name w:val="Art 1a1a"/>
    <w:basedOn w:val="Normale"/>
    <w:pPr>
      <w:widowControl w:val="0"/>
      <w:numPr>
        <w:ilvl w:val="4"/>
        <w:numId w:val="3"/>
      </w:numPr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ind w:left="-1" w:hanging="1"/>
      <w:jc w:val="both"/>
      <w:textAlignment w:val="baseline"/>
    </w:pPr>
    <w:rPr>
      <w:rFonts w:ascii="Tahoma" w:hAnsi="Tahoma"/>
      <w:kern w:val="28"/>
    </w:rPr>
  </w:style>
  <w:style w:type="paragraph" w:customStyle="1" w:styleId="Testocentrato10">
    <w:name w:val="Testo centrato 10"/>
    <w:basedOn w:val="Elstrnum10"/>
    <w:pPr>
      <w:tabs>
        <w:tab w:val="clear" w:pos="720"/>
        <w:tab w:val="left" w:pos="1701"/>
        <w:tab w:val="left" w:pos="3119"/>
      </w:tabs>
      <w:spacing w:before="60" w:after="60"/>
      <w:ind w:left="567" w:hanging="567"/>
      <w:jc w:val="center"/>
    </w:pPr>
  </w:style>
  <w:style w:type="paragraph" w:customStyle="1" w:styleId="Elpunti09">
    <w:name w:val="El punti 09"/>
    <w:basedOn w:val="Elpunti10"/>
    <w:rPr>
      <w:sz w:val="18"/>
    </w:rPr>
  </w:style>
  <w:style w:type="paragraph" w:customStyle="1" w:styleId="StileAllineatoasinistra">
    <w:name w:val="Stile Allineato a sinistra"/>
    <w:basedOn w:val="Normale"/>
    <w:pPr>
      <w:tabs>
        <w:tab w:val="left" w:pos="567"/>
        <w:tab w:val="right" w:pos="9072"/>
      </w:tabs>
      <w:spacing w:line="1" w:lineRule="atLeast"/>
      <w:textAlignment w:val="auto"/>
    </w:pPr>
    <w:rPr>
      <w:rFonts w:ascii="Tahoma" w:hAnsi="Tahoma"/>
    </w:rPr>
  </w:style>
  <w:style w:type="character" w:customStyle="1" w:styleId="Normale10Carattere">
    <w:name w:val="Normale 10 Carattere"/>
    <w:rPr>
      <w:rFonts w:ascii="Tahoma" w:hAnsi="Tahoma"/>
      <w:w w:val="100"/>
      <w:kern w:val="28"/>
      <w:position w:val="-1"/>
      <w:effect w:val="none"/>
      <w:vertAlign w:val="baseline"/>
      <w:cs w:val="0"/>
      <w:em w:val="none"/>
    </w:rPr>
  </w:style>
  <w:style w:type="character" w:customStyle="1" w:styleId="Titolo7Carattere">
    <w:name w:val="Titolo 7 Carattere"/>
    <w:rPr>
      <w:rFonts w:ascii="Cambria" w:eastAsia="Times New Roman" w:hAnsi="Cambria" w:cs="Times New Roman"/>
      <w:i/>
      <w:iCs/>
      <w:color w:val="404040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Qualfirma2">
    <w:name w:val="Qual firma 2"/>
    <w:basedOn w:val="Normale"/>
    <w:pPr>
      <w:keepNext/>
      <w:widowControl w:val="0"/>
      <w:tabs>
        <w:tab w:val="center" w:pos="1985"/>
        <w:tab w:val="center" w:pos="7088"/>
        <w:tab w:val="right" w:pos="9072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Tahoma" w:hAnsi="Tahoma"/>
    </w:rPr>
  </w:style>
  <w:style w:type="character" w:customStyle="1" w:styleId="TestonotaapidipaginaCarattere">
    <w:name w:val="Testo nota a piè di pagina Carattere"/>
    <w:rPr>
      <w:rFonts w:ascii="Tahoma" w:hAnsi="Tahoma"/>
      <w:w w:val="100"/>
      <w:position w:val="-1"/>
      <w:sz w:val="18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pPr>
      <w:spacing w:after="200"/>
      <w:ind w:left="720"/>
      <w:contextualSpacing/>
      <w:textAlignment w:val="auto"/>
    </w:pPr>
    <w:rPr>
      <w:rFonts w:ascii="Calibri" w:eastAsia="Calibri" w:hAnsi="Calibri"/>
      <w:lang w:eastAsia="en-US"/>
    </w:rPr>
  </w:style>
  <w:style w:type="table" w:customStyle="1" w:styleId="1">
    <w:name w:val="1"/>
    <w:basedOn w:val="Tabellanormale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color w:val="000000"/>
      <w:position w:val="-1"/>
      <w:sz w:val="22"/>
      <w:szCs w:val="22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character" w:customStyle="1" w:styleId="Nessuno">
    <w:name w:val="Nessuno"/>
    <w:rPr>
      <w:w w:val="100"/>
      <w:position w:val="-1"/>
      <w:effect w:val="none"/>
      <w:vertAlign w:val="baseline"/>
      <w:cs w:val="0"/>
      <w:em w:val="none"/>
    </w:rPr>
  </w:style>
  <w:style w:type="character" w:customStyle="1" w:styleId="Hyperlink2">
    <w:name w:val="Hyperlink.2"/>
    <w:rPr>
      <w:w w:val="100"/>
      <w:position w:val="-1"/>
      <w:effect w:val="none"/>
      <w:vertAlign w:val="baseline"/>
      <w:cs w:val="0"/>
      <w:em w:val="none"/>
      <w:lang w:val="it-IT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kern w:val="28"/>
      <w:position w:val="-1"/>
      <w:sz w:val="26"/>
      <w:szCs w:val="26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pPr>
      <w:widowControl w:val="0"/>
      <w:tabs>
        <w:tab w:val="left" w:pos="567"/>
        <w:tab w:val="right" w:pos="9072"/>
      </w:tabs>
      <w:overflowPunct w:val="0"/>
      <w:autoSpaceDE w:val="0"/>
      <w:autoSpaceDN w:val="0"/>
      <w:adjustRightInd w:val="0"/>
      <w:spacing w:line="1" w:lineRule="atLeast"/>
      <w:jc w:val="both"/>
      <w:textAlignment w:val="baseline"/>
    </w:pPr>
    <w:rPr>
      <w:rFonts w:ascii="Segoe UI" w:hAnsi="Segoe UI" w:cs="Segoe UI"/>
      <w:kern w:val="28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kern w:val="28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Normale1">
    <w:name w:val="Normale1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SnzunJxEAmYe8rLl36fxI+dZKw==">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foobar</dc:creator>
  <cp:lastModifiedBy>Gino Pascucci</cp:lastModifiedBy>
  <cp:revision>8</cp:revision>
  <cp:lastPrinted>2024-12-30T11:33:00Z</cp:lastPrinted>
  <dcterms:created xsi:type="dcterms:W3CDTF">2024-11-12T16:48:00Z</dcterms:created>
  <dcterms:modified xsi:type="dcterms:W3CDTF">2024-12-30T15:26:00Z</dcterms:modified>
</cp:coreProperties>
</file>